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6C593" w14:textId="728BF4B2" w:rsidR="00B051AE" w:rsidRDefault="00F17D29" w:rsidP="00AA3B63">
      <w:pPr>
        <w:rPr>
          <w:rStyle w:val="Strong"/>
        </w:rPr>
      </w:pPr>
      <w:proofErr w:type="spellStart"/>
      <w:r w:rsidRPr="00F17D29">
        <w:rPr>
          <w:rStyle w:val="Strong"/>
        </w:rPr>
        <w:t>Requisitos</w:t>
      </w:r>
      <w:proofErr w:type="spellEnd"/>
      <w:r w:rsidRPr="00F17D29">
        <w:rPr>
          <w:rStyle w:val="Strong"/>
        </w:rPr>
        <w:t xml:space="preserve"> para </w:t>
      </w:r>
      <w:proofErr w:type="spellStart"/>
      <w:r w:rsidRPr="00F17D29">
        <w:rPr>
          <w:rStyle w:val="Strong"/>
        </w:rPr>
        <w:t>segurança</w:t>
      </w:r>
      <w:proofErr w:type="spellEnd"/>
      <w:r w:rsidRPr="00F17D29">
        <w:rPr>
          <w:rStyle w:val="Strong"/>
        </w:rPr>
        <w:t xml:space="preserve"> de </w:t>
      </w:r>
      <w:proofErr w:type="spellStart"/>
      <w:r w:rsidRPr="00F17D29">
        <w:rPr>
          <w:rStyle w:val="Strong"/>
        </w:rPr>
        <w:t>transporte</w:t>
      </w:r>
      <w:proofErr w:type="spellEnd"/>
    </w:p>
    <w:p w14:paraId="2F711F86" w14:textId="77777777" w:rsidR="00F17D29" w:rsidRDefault="00F17D29" w:rsidP="00AA3B63">
      <w:pPr>
        <w:rPr>
          <w:rStyle w:val="Strong"/>
        </w:rPr>
      </w:pPr>
    </w:p>
    <w:p w14:paraId="53FF68D0" w14:textId="77777777" w:rsidR="003B454A" w:rsidRPr="003B454A" w:rsidRDefault="003B454A" w:rsidP="003B454A">
      <w:pPr>
        <w:rPr>
          <w:sz w:val="22"/>
          <w:lang w:val="it-IT"/>
        </w:rPr>
      </w:pPr>
      <w:r w:rsidRPr="003B454A">
        <w:rPr>
          <w:sz w:val="22"/>
          <w:lang w:val="it-IT"/>
        </w:rPr>
        <w:t xml:space="preserve">Para garantir a </w:t>
      </w:r>
      <w:proofErr w:type="spellStart"/>
      <w:r w:rsidRPr="003B454A">
        <w:rPr>
          <w:sz w:val="22"/>
          <w:lang w:val="it-IT"/>
        </w:rPr>
        <w:t>segurança</w:t>
      </w:r>
      <w:proofErr w:type="spellEnd"/>
      <w:r w:rsidRPr="003B454A">
        <w:rPr>
          <w:sz w:val="22"/>
          <w:lang w:val="it-IT"/>
        </w:rPr>
        <w:t xml:space="preserve"> durante </w:t>
      </w:r>
      <w:proofErr w:type="spellStart"/>
      <w:r w:rsidRPr="003B454A">
        <w:rPr>
          <w:sz w:val="22"/>
          <w:lang w:val="it-IT"/>
        </w:rPr>
        <w:t>transporte</w:t>
      </w:r>
      <w:proofErr w:type="spellEnd"/>
      <w:r w:rsidRPr="003B454A">
        <w:rPr>
          <w:sz w:val="22"/>
          <w:lang w:val="it-IT"/>
        </w:rPr>
        <w:t xml:space="preserve">, </w:t>
      </w:r>
      <w:proofErr w:type="spellStart"/>
      <w:r w:rsidRPr="003B454A">
        <w:rPr>
          <w:sz w:val="22"/>
          <w:lang w:val="it-IT"/>
        </w:rPr>
        <w:t>recebimento</w:t>
      </w:r>
      <w:proofErr w:type="spellEnd"/>
      <w:r w:rsidRPr="003B454A">
        <w:rPr>
          <w:sz w:val="22"/>
          <w:lang w:val="it-IT"/>
        </w:rPr>
        <w:t xml:space="preserve"> e </w:t>
      </w:r>
      <w:proofErr w:type="spellStart"/>
      <w:r w:rsidRPr="003B454A">
        <w:rPr>
          <w:sz w:val="22"/>
          <w:lang w:val="it-IT"/>
        </w:rPr>
        <w:t>descarga</w:t>
      </w:r>
      <w:proofErr w:type="spellEnd"/>
      <w:r w:rsidRPr="003B454A">
        <w:rPr>
          <w:sz w:val="22"/>
          <w:lang w:val="it-IT"/>
        </w:rPr>
        <w:t xml:space="preserve"> de </w:t>
      </w:r>
      <w:proofErr w:type="spellStart"/>
      <w:r w:rsidRPr="003B454A">
        <w:rPr>
          <w:sz w:val="22"/>
          <w:lang w:val="it-IT"/>
        </w:rPr>
        <w:t>mercadorias</w:t>
      </w:r>
      <w:proofErr w:type="spellEnd"/>
      <w:r w:rsidRPr="003B454A">
        <w:rPr>
          <w:sz w:val="22"/>
          <w:lang w:val="it-IT"/>
        </w:rPr>
        <w:t xml:space="preserve">, o </w:t>
      </w:r>
      <w:proofErr w:type="spellStart"/>
      <w:r w:rsidRPr="003B454A">
        <w:rPr>
          <w:sz w:val="22"/>
          <w:lang w:val="it-IT"/>
        </w:rPr>
        <w:t>fornecedor</w:t>
      </w:r>
      <w:proofErr w:type="spellEnd"/>
      <w:r w:rsidRPr="003B454A">
        <w:rPr>
          <w:sz w:val="22"/>
          <w:lang w:val="it-IT"/>
        </w:rPr>
        <w:t xml:space="preserve"> declara </w:t>
      </w:r>
      <w:proofErr w:type="spellStart"/>
      <w:r w:rsidRPr="003B454A">
        <w:rPr>
          <w:sz w:val="22"/>
          <w:lang w:val="it-IT"/>
        </w:rPr>
        <w:t>que</w:t>
      </w:r>
      <w:proofErr w:type="spellEnd"/>
      <w:r w:rsidRPr="003B454A">
        <w:rPr>
          <w:sz w:val="22"/>
          <w:lang w:val="it-IT"/>
        </w:rPr>
        <w:t>:</w:t>
      </w:r>
    </w:p>
    <w:p w14:paraId="0864CC35" w14:textId="77777777" w:rsidR="003B454A" w:rsidRPr="003B454A" w:rsidRDefault="003B454A" w:rsidP="003B454A">
      <w:pPr>
        <w:rPr>
          <w:sz w:val="22"/>
          <w:lang w:val="it-IT"/>
        </w:rPr>
      </w:pPr>
    </w:p>
    <w:p w14:paraId="1DFABC29" w14:textId="77777777" w:rsidR="003B454A" w:rsidRPr="003B454A" w:rsidRDefault="003B454A" w:rsidP="003B454A">
      <w:pPr>
        <w:pStyle w:val="ListParagraph"/>
        <w:numPr>
          <w:ilvl w:val="0"/>
          <w:numId w:val="24"/>
        </w:numPr>
        <w:ind w:left="360"/>
        <w:rPr>
          <w:rFonts w:asciiTheme="minorHAnsi" w:hAnsiTheme="minorHAnsi"/>
          <w:sz w:val="22"/>
          <w:lang w:val="it-IT"/>
        </w:rPr>
      </w:pPr>
      <w:r w:rsidRPr="003B454A">
        <w:rPr>
          <w:rFonts w:asciiTheme="minorHAnsi" w:hAnsiTheme="minorHAnsi"/>
          <w:sz w:val="22"/>
          <w:lang w:val="it-IT"/>
        </w:rPr>
        <w:t xml:space="preserve">Em caso do </w:t>
      </w:r>
      <w:proofErr w:type="spellStart"/>
      <w:r w:rsidRPr="003B454A">
        <w:rPr>
          <w:rFonts w:asciiTheme="minorHAnsi" w:hAnsiTheme="minorHAnsi"/>
          <w:sz w:val="22"/>
          <w:lang w:val="it-IT"/>
        </w:rPr>
        <w:t>fornecimento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3B454A">
        <w:rPr>
          <w:rFonts w:asciiTheme="minorHAnsi" w:hAnsiTheme="minorHAnsi"/>
          <w:sz w:val="22"/>
          <w:lang w:val="it-IT"/>
        </w:rPr>
        <w:t>mercadorias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embaladas</w:t>
      </w:r>
      <w:proofErr w:type="spellEnd"/>
      <w:r w:rsidRPr="003B454A">
        <w:rPr>
          <w:rFonts w:asciiTheme="minorHAnsi" w:hAnsiTheme="minorHAnsi"/>
          <w:sz w:val="22"/>
          <w:lang w:val="it-IT"/>
        </w:rPr>
        <w:t>:</w:t>
      </w:r>
    </w:p>
    <w:p w14:paraId="37113F7F" w14:textId="77777777" w:rsidR="003B454A" w:rsidRPr="003B454A" w:rsidRDefault="003B454A" w:rsidP="003B454A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it-IT"/>
        </w:rPr>
      </w:pPr>
      <w:proofErr w:type="spellStart"/>
      <w:r w:rsidRPr="003B454A">
        <w:rPr>
          <w:rFonts w:asciiTheme="minorHAnsi" w:hAnsiTheme="minorHAnsi"/>
          <w:sz w:val="22"/>
          <w:lang w:val="it-IT"/>
        </w:rPr>
        <w:t>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unidades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transportadas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são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paletizadas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e </w:t>
      </w:r>
      <w:proofErr w:type="spellStart"/>
      <w:r w:rsidRPr="003B454A">
        <w:rPr>
          <w:rFonts w:asciiTheme="minorHAnsi" w:hAnsiTheme="minorHAnsi"/>
          <w:sz w:val="22"/>
          <w:lang w:val="it-IT"/>
        </w:rPr>
        <w:t>estáveis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, </w:t>
      </w:r>
      <w:proofErr w:type="spellStart"/>
      <w:r w:rsidRPr="003B454A">
        <w:rPr>
          <w:rFonts w:asciiTheme="minorHAnsi" w:hAnsiTheme="minorHAnsi"/>
          <w:sz w:val="22"/>
          <w:lang w:val="it-IT"/>
        </w:rPr>
        <w:t>ou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seja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, </w:t>
      </w:r>
      <w:proofErr w:type="spellStart"/>
      <w:r w:rsidRPr="003B454A">
        <w:rPr>
          <w:rFonts w:asciiTheme="minorHAnsi" w:hAnsiTheme="minorHAnsi"/>
          <w:sz w:val="22"/>
          <w:lang w:val="it-IT"/>
        </w:rPr>
        <w:t>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embalagens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estão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fixadas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juntas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e </w:t>
      </w:r>
      <w:proofErr w:type="spellStart"/>
      <w:r w:rsidRPr="003B454A">
        <w:rPr>
          <w:rFonts w:asciiTheme="minorHAnsi" w:hAnsiTheme="minorHAnsi"/>
          <w:sz w:val="22"/>
          <w:lang w:val="it-IT"/>
        </w:rPr>
        <w:t>presas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ao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palete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, </w:t>
      </w:r>
      <w:proofErr w:type="spellStart"/>
      <w:r w:rsidRPr="003B454A">
        <w:rPr>
          <w:rFonts w:asciiTheme="minorHAnsi" w:hAnsiTheme="minorHAnsi"/>
          <w:sz w:val="22"/>
          <w:lang w:val="it-IT"/>
        </w:rPr>
        <w:t>seguindo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instruções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do </w:t>
      </w:r>
      <w:proofErr w:type="spellStart"/>
      <w:r w:rsidRPr="003B454A">
        <w:rPr>
          <w:rFonts w:asciiTheme="minorHAnsi" w:hAnsiTheme="minorHAnsi"/>
          <w:sz w:val="22"/>
          <w:lang w:val="it-IT"/>
        </w:rPr>
        <w:t>fornecedor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da </w:t>
      </w:r>
      <w:proofErr w:type="spellStart"/>
      <w:r w:rsidRPr="003B454A">
        <w:rPr>
          <w:rFonts w:asciiTheme="minorHAnsi" w:hAnsiTheme="minorHAnsi"/>
          <w:sz w:val="22"/>
          <w:lang w:val="it-IT"/>
        </w:rPr>
        <w:t>embalagem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, </w:t>
      </w:r>
      <w:proofErr w:type="spellStart"/>
      <w:r w:rsidRPr="003B454A">
        <w:rPr>
          <w:rFonts w:asciiTheme="minorHAnsi" w:hAnsiTheme="minorHAnsi"/>
          <w:sz w:val="22"/>
          <w:lang w:val="it-IT"/>
        </w:rPr>
        <w:t>seja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por </w:t>
      </w:r>
      <w:proofErr w:type="spellStart"/>
      <w:r w:rsidRPr="003B454A">
        <w:rPr>
          <w:rFonts w:asciiTheme="minorHAnsi" w:hAnsiTheme="minorHAnsi"/>
          <w:sz w:val="22"/>
          <w:lang w:val="it-IT"/>
        </w:rPr>
        <w:t>meio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3B454A">
        <w:rPr>
          <w:rFonts w:asciiTheme="minorHAnsi" w:hAnsiTheme="minorHAnsi"/>
          <w:sz w:val="22"/>
          <w:lang w:val="it-IT"/>
        </w:rPr>
        <w:t>fitas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, </w:t>
      </w:r>
      <w:proofErr w:type="spellStart"/>
      <w:r w:rsidRPr="003B454A">
        <w:rPr>
          <w:rFonts w:asciiTheme="minorHAnsi" w:hAnsiTheme="minorHAnsi"/>
          <w:sz w:val="22"/>
          <w:lang w:val="it-IT"/>
        </w:rPr>
        <w:t>cintas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ou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película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elástica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, para garantir </w:t>
      </w:r>
      <w:proofErr w:type="spellStart"/>
      <w:r w:rsidRPr="003B454A">
        <w:rPr>
          <w:rFonts w:asciiTheme="minorHAnsi" w:hAnsiTheme="minorHAnsi"/>
          <w:sz w:val="22"/>
          <w:lang w:val="it-IT"/>
        </w:rPr>
        <w:t>que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a </w:t>
      </w:r>
      <w:proofErr w:type="spellStart"/>
      <w:r w:rsidRPr="003B454A">
        <w:rPr>
          <w:rFonts w:asciiTheme="minorHAnsi" w:hAnsiTheme="minorHAnsi"/>
          <w:sz w:val="22"/>
          <w:lang w:val="it-IT"/>
        </w:rPr>
        <w:t>unidade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não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se deforme </w:t>
      </w:r>
      <w:proofErr w:type="spellStart"/>
      <w:r w:rsidRPr="003B454A">
        <w:rPr>
          <w:rFonts w:asciiTheme="minorHAnsi" w:hAnsiTheme="minorHAnsi"/>
          <w:sz w:val="22"/>
          <w:lang w:val="it-IT"/>
        </w:rPr>
        <w:t>ou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possa </w:t>
      </w:r>
      <w:proofErr w:type="spellStart"/>
      <w:r w:rsidRPr="003B454A">
        <w:rPr>
          <w:rFonts w:asciiTheme="minorHAnsi" w:hAnsiTheme="minorHAnsi"/>
          <w:sz w:val="22"/>
          <w:lang w:val="it-IT"/>
        </w:rPr>
        <w:t>deslizar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do </w:t>
      </w:r>
      <w:proofErr w:type="spellStart"/>
      <w:r w:rsidRPr="003B454A">
        <w:rPr>
          <w:rFonts w:asciiTheme="minorHAnsi" w:hAnsiTheme="minorHAnsi"/>
          <w:sz w:val="22"/>
          <w:lang w:val="it-IT"/>
        </w:rPr>
        <w:t>palete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(de </w:t>
      </w:r>
      <w:proofErr w:type="spellStart"/>
      <w:r w:rsidRPr="003B454A">
        <w:rPr>
          <w:rFonts w:asciiTheme="minorHAnsi" w:hAnsiTheme="minorHAnsi"/>
          <w:sz w:val="22"/>
          <w:lang w:val="it-IT"/>
        </w:rPr>
        <w:t>acordo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3B454A">
        <w:rPr>
          <w:rFonts w:asciiTheme="minorHAnsi" w:hAnsiTheme="minorHAnsi"/>
          <w:sz w:val="22"/>
          <w:lang w:val="it-IT"/>
        </w:rPr>
        <w:t>com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a Norma </w:t>
      </w:r>
      <w:proofErr w:type="spellStart"/>
      <w:r w:rsidRPr="003B454A">
        <w:rPr>
          <w:rFonts w:asciiTheme="minorHAnsi" w:hAnsiTheme="minorHAnsi"/>
          <w:sz w:val="22"/>
          <w:lang w:val="it-IT"/>
        </w:rPr>
        <w:t>Europeia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EN12195-1 </w:t>
      </w:r>
      <w:proofErr w:type="spellStart"/>
      <w:r w:rsidRPr="003B454A">
        <w:rPr>
          <w:rFonts w:asciiTheme="minorHAnsi" w:hAnsiTheme="minorHAnsi"/>
          <w:sz w:val="22"/>
          <w:lang w:val="it-IT"/>
        </w:rPr>
        <w:t>ou</w:t>
      </w:r>
      <w:proofErr w:type="spellEnd"/>
      <w:r w:rsidRPr="003B454A">
        <w:rPr>
          <w:rFonts w:asciiTheme="minorHAnsi" w:hAnsiTheme="minorHAnsi"/>
          <w:sz w:val="22"/>
          <w:lang w:val="it-IT"/>
        </w:rPr>
        <w:t xml:space="preserve"> norma equivalente previamente </w:t>
      </w:r>
      <w:proofErr w:type="spellStart"/>
      <w:r w:rsidRPr="003B454A">
        <w:rPr>
          <w:rFonts w:asciiTheme="minorHAnsi" w:hAnsiTheme="minorHAnsi"/>
          <w:sz w:val="22"/>
          <w:lang w:val="it-IT"/>
        </w:rPr>
        <w:t>acordada</w:t>
      </w:r>
      <w:proofErr w:type="spellEnd"/>
      <w:r w:rsidRPr="003B454A">
        <w:rPr>
          <w:rFonts w:asciiTheme="minorHAnsi" w:hAnsiTheme="minorHAnsi"/>
          <w:sz w:val="22"/>
          <w:lang w:val="it-IT"/>
        </w:rPr>
        <w:t>).</w:t>
      </w:r>
    </w:p>
    <w:p w14:paraId="2BBDB35F" w14:textId="77777777" w:rsidR="003B454A" w:rsidRPr="003B454A" w:rsidRDefault="003B454A" w:rsidP="003B454A">
      <w:pPr>
        <w:pStyle w:val="ListParagraph"/>
        <w:ind w:left="360"/>
        <w:rPr>
          <w:rFonts w:asciiTheme="minorHAnsi" w:hAnsiTheme="minorHAnsi"/>
          <w:sz w:val="22"/>
          <w:lang w:val="it-IT"/>
        </w:rPr>
      </w:pPr>
    </w:p>
    <w:p w14:paraId="2796FAE3" w14:textId="77777777" w:rsidR="003B454A" w:rsidRPr="003B454A" w:rsidRDefault="003B454A" w:rsidP="003B454A">
      <w:pPr>
        <w:pStyle w:val="ListParagraph"/>
        <w:rPr>
          <w:rFonts w:asciiTheme="minorHAnsi" w:hAnsiTheme="minorHAnsi"/>
          <w:sz w:val="22"/>
        </w:rPr>
      </w:pPr>
      <w:r w:rsidRPr="003B454A">
        <w:rPr>
          <w:rFonts w:asciiTheme="minorHAnsi" w:hAnsiTheme="minorHAnsi"/>
          <w:noProof/>
          <w:sz w:val="22"/>
        </w:rPr>
        <w:drawing>
          <wp:inline distT="0" distB="0" distL="0" distR="0" wp14:anchorId="1FE6BEFD" wp14:editId="7239A329">
            <wp:extent cx="1657350" cy="123673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6" cy="1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54A">
        <w:rPr>
          <w:rFonts w:asciiTheme="minorHAnsi" w:hAnsiTheme="minorHAnsi"/>
          <w:sz w:val="22"/>
        </w:rPr>
        <w:t xml:space="preserve"> </w:t>
      </w:r>
      <w:r w:rsidRPr="003B454A">
        <w:rPr>
          <w:rFonts w:asciiTheme="minorHAnsi" w:hAnsiTheme="minorHAnsi"/>
          <w:noProof/>
          <w:sz w:val="22"/>
        </w:rPr>
        <w:drawing>
          <wp:inline distT="0" distB="0" distL="0" distR="0" wp14:anchorId="28353F07" wp14:editId="1DBFAF02">
            <wp:extent cx="1633855" cy="12382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392DB" w14:textId="77777777" w:rsidR="003B454A" w:rsidRPr="003B454A" w:rsidRDefault="003B454A" w:rsidP="003B454A">
      <w:pPr>
        <w:pStyle w:val="ListParagraph"/>
        <w:ind w:left="360"/>
        <w:rPr>
          <w:rFonts w:asciiTheme="minorHAnsi" w:hAnsiTheme="minorHAnsi"/>
          <w:sz w:val="22"/>
        </w:rPr>
      </w:pPr>
    </w:p>
    <w:p w14:paraId="7DC5C4D4" w14:textId="77777777" w:rsidR="003B454A" w:rsidRPr="003B454A" w:rsidRDefault="003B454A" w:rsidP="003B454A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</w:rPr>
      </w:pPr>
      <w:r w:rsidRPr="003B454A">
        <w:rPr>
          <w:rFonts w:asciiTheme="minorHAnsi" w:hAnsiTheme="minorHAnsi"/>
          <w:sz w:val="22"/>
        </w:rPr>
        <w:t xml:space="preserve">A carga </w:t>
      </w:r>
      <w:proofErr w:type="spellStart"/>
      <w:r w:rsidRPr="003B454A">
        <w:rPr>
          <w:rFonts w:asciiTheme="minorHAnsi" w:hAnsiTheme="minorHAnsi"/>
          <w:sz w:val="22"/>
        </w:rPr>
        <w:t>fornecida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está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adequadamente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acondicionada</w:t>
      </w:r>
      <w:proofErr w:type="spellEnd"/>
      <w:r w:rsidRPr="003B454A">
        <w:rPr>
          <w:rFonts w:asciiTheme="minorHAnsi" w:hAnsiTheme="minorHAnsi"/>
          <w:sz w:val="22"/>
        </w:rPr>
        <w:t xml:space="preserve"> de </w:t>
      </w:r>
      <w:proofErr w:type="spellStart"/>
      <w:r w:rsidRPr="003B454A">
        <w:rPr>
          <w:rFonts w:asciiTheme="minorHAnsi" w:hAnsiTheme="minorHAnsi"/>
          <w:sz w:val="22"/>
        </w:rPr>
        <w:t>acordo</w:t>
      </w:r>
      <w:proofErr w:type="spellEnd"/>
      <w:r w:rsidRPr="003B454A">
        <w:rPr>
          <w:rFonts w:asciiTheme="minorHAnsi" w:hAnsiTheme="minorHAnsi"/>
          <w:sz w:val="22"/>
        </w:rPr>
        <w:t xml:space="preserve"> com o "CTU-Code da OMI (</w:t>
      </w:r>
      <w:proofErr w:type="spellStart"/>
      <w:r w:rsidRPr="003B454A">
        <w:rPr>
          <w:rFonts w:asciiTheme="minorHAnsi" w:hAnsiTheme="minorHAnsi"/>
          <w:sz w:val="22"/>
        </w:rPr>
        <w:t>Organização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Marítima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Internacional</w:t>
      </w:r>
      <w:proofErr w:type="spellEnd"/>
      <w:r w:rsidRPr="003B454A">
        <w:rPr>
          <w:rFonts w:asciiTheme="minorHAnsi" w:hAnsiTheme="minorHAnsi"/>
          <w:sz w:val="22"/>
        </w:rPr>
        <w:t xml:space="preserve">)" para </w:t>
      </w:r>
      <w:proofErr w:type="spellStart"/>
      <w:r w:rsidRPr="003B454A">
        <w:rPr>
          <w:rFonts w:asciiTheme="minorHAnsi" w:hAnsiTheme="minorHAnsi"/>
          <w:sz w:val="22"/>
        </w:rPr>
        <w:t>fretes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marítimos</w:t>
      </w:r>
      <w:proofErr w:type="spellEnd"/>
      <w:r w:rsidRPr="003B454A">
        <w:rPr>
          <w:rFonts w:asciiTheme="minorHAnsi" w:hAnsiTheme="minorHAnsi"/>
          <w:sz w:val="22"/>
        </w:rPr>
        <w:t xml:space="preserve"> e o “FMCSA (Federal Motor Carrier Safety Administration) North America Cargo </w:t>
      </w:r>
      <w:proofErr w:type="spellStart"/>
      <w:r w:rsidRPr="003B454A">
        <w:rPr>
          <w:rFonts w:asciiTheme="minorHAnsi" w:hAnsiTheme="minorHAnsi"/>
          <w:sz w:val="22"/>
        </w:rPr>
        <w:t>Securement</w:t>
      </w:r>
      <w:proofErr w:type="spellEnd"/>
      <w:r w:rsidRPr="003B454A">
        <w:rPr>
          <w:rFonts w:asciiTheme="minorHAnsi" w:hAnsiTheme="minorHAnsi"/>
          <w:sz w:val="22"/>
        </w:rPr>
        <w:t xml:space="preserve"> Standard” </w:t>
      </w:r>
      <w:proofErr w:type="spellStart"/>
      <w:r w:rsidRPr="003B454A">
        <w:rPr>
          <w:rFonts w:asciiTheme="minorHAnsi" w:hAnsiTheme="minorHAnsi"/>
          <w:sz w:val="22"/>
        </w:rPr>
        <w:t>ou</w:t>
      </w:r>
      <w:proofErr w:type="spellEnd"/>
      <w:r w:rsidRPr="003B454A">
        <w:rPr>
          <w:rFonts w:asciiTheme="minorHAnsi" w:hAnsiTheme="minorHAnsi"/>
          <w:sz w:val="22"/>
        </w:rPr>
        <w:t xml:space="preserve"> as "</w:t>
      </w:r>
      <w:proofErr w:type="spellStart"/>
      <w:r w:rsidRPr="003B454A">
        <w:rPr>
          <w:rFonts w:asciiTheme="minorHAnsi" w:hAnsiTheme="minorHAnsi"/>
          <w:sz w:val="22"/>
        </w:rPr>
        <w:t>diretrizes</w:t>
      </w:r>
      <w:proofErr w:type="spellEnd"/>
      <w:r w:rsidRPr="003B454A">
        <w:rPr>
          <w:rFonts w:asciiTheme="minorHAnsi" w:hAnsiTheme="minorHAnsi"/>
          <w:sz w:val="22"/>
        </w:rPr>
        <w:t xml:space="preserve"> de </w:t>
      </w:r>
      <w:proofErr w:type="spellStart"/>
      <w:r w:rsidRPr="003B454A">
        <w:rPr>
          <w:rFonts w:asciiTheme="minorHAnsi" w:hAnsiTheme="minorHAnsi"/>
          <w:sz w:val="22"/>
        </w:rPr>
        <w:t>melhores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práticas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europeias</w:t>
      </w:r>
      <w:proofErr w:type="spellEnd"/>
      <w:r w:rsidRPr="003B454A">
        <w:rPr>
          <w:rFonts w:asciiTheme="minorHAnsi" w:hAnsiTheme="minorHAnsi"/>
          <w:sz w:val="22"/>
        </w:rPr>
        <w:t xml:space="preserve"> para </w:t>
      </w:r>
      <w:proofErr w:type="spellStart"/>
      <w:r w:rsidRPr="003B454A">
        <w:rPr>
          <w:rFonts w:asciiTheme="minorHAnsi" w:hAnsiTheme="minorHAnsi"/>
          <w:sz w:val="22"/>
        </w:rPr>
        <w:t>imobilização</w:t>
      </w:r>
      <w:proofErr w:type="spellEnd"/>
      <w:r w:rsidRPr="003B454A">
        <w:rPr>
          <w:rFonts w:asciiTheme="minorHAnsi" w:hAnsiTheme="minorHAnsi"/>
          <w:sz w:val="22"/>
        </w:rPr>
        <w:t xml:space="preserve"> de </w:t>
      </w:r>
      <w:proofErr w:type="spellStart"/>
      <w:r w:rsidRPr="003B454A">
        <w:rPr>
          <w:rFonts w:asciiTheme="minorHAnsi" w:hAnsiTheme="minorHAnsi"/>
          <w:sz w:val="22"/>
        </w:rPr>
        <w:t>cargas</w:t>
      </w:r>
      <w:proofErr w:type="spellEnd"/>
      <w:r w:rsidRPr="003B454A">
        <w:rPr>
          <w:rFonts w:asciiTheme="minorHAnsi" w:hAnsiTheme="minorHAnsi"/>
          <w:sz w:val="22"/>
        </w:rPr>
        <w:t xml:space="preserve"> da CE (</w:t>
      </w:r>
      <w:proofErr w:type="spellStart"/>
      <w:r w:rsidRPr="003B454A">
        <w:rPr>
          <w:rFonts w:asciiTheme="minorHAnsi" w:hAnsiTheme="minorHAnsi"/>
          <w:sz w:val="22"/>
        </w:rPr>
        <w:t>Comissão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Europeia</w:t>
      </w:r>
      <w:proofErr w:type="spellEnd"/>
      <w:r w:rsidRPr="003B454A">
        <w:rPr>
          <w:rFonts w:asciiTheme="minorHAnsi" w:hAnsiTheme="minorHAnsi"/>
          <w:sz w:val="22"/>
        </w:rPr>
        <w:t xml:space="preserve">)" para </w:t>
      </w:r>
      <w:proofErr w:type="spellStart"/>
      <w:r w:rsidRPr="003B454A">
        <w:rPr>
          <w:rFonts w:asciiTheme="minorHAnsi" w:hAnsiTheme="minorHAnsi"/>
          <w:sz w:val="22"/>
        </w:rPr>
        <w:t>transporte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rodoviário</w:t>
      </w:r>
      <w:proofErr w:type="spellEnd"/>
      <w:r w:rsidRPr="003B454A">
        <w:rPr>
          <w:rFonts w:asciiTheme="minorHAnsi" w:hAnsiTheme="minorHAnsi"/>
          <w:sz w:val="22"/>
        </w:rPr>
        <w:t xml:space="preserve">. </w:t>
      </w:r>
    </w:p>
    <w:p w14:paraId="271D0116" w14:textId="77777777" w:rsidR="003B454A" w:rsidRPr="003B454A" w:rsidRDefault="003B454A" w:rsidP="003B454A">
      <w:pPr>
        <w:pStyle w:val="ListParagraph"/>
        <w:rPr>
          <w:rFonts w:asciiTheme="minorHAnsi" w:hAnsiTheme="minorHAnsi"/>
          <w:sz w:val="22"/>
        </w:rPr>
      </w:pPr>
      <w:r w:rsidRPr="003B454A">
        <w:rPr>
          <w:rFonts w:asciiTheme="minorHAnsi" w:hAnsiTheme="minorHAnsi"/>
          <w:sz w:val="22"/>
        </w:rPr>
        <w:t xml:space="preserve">Nota: a </w:t>
      </w:r>
      <w:proofErr w:type="spellStart"/>
      <w:r w:rsidRPr="003B454A">
        <w:rPr>
          <w:rFonts w:asciiTheme="minorHAnsi" w:hAnsiTheme="minorHAnsi"/>
          <w:sz w:val="22"/>
        </w:rPr>
        <w:t>legislação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local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irá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prevalecer</w:t>
      </w:r>
      <w:proofErr w:type="spellEnd"/>
      <w:r w:rsidRPr="003B454A">
        <w:rPr>
          <w:rFonts w:asciiTheme="minorHAnsi" w:hAnsiTheme="minorHAnsi"/>
          <w:sz w:val="22"/>
        </w:rPr>
        <w:t xml:space="preserve"> se </w:t>
      </w:r>
      <w:proofErr w:type="spellStart"/>
      <w:r w:rsidRPr="003B454A">
        <w:rPr>
          <w:rFonts w:asciiTheme="minorHAnsi" w:hAnsiTheme="minorHAnsi"/>
          <w:sz w:val="22"/>
        </w:rPr>
        <w:t>for</w:t>
      </w:r>
      <w:proofErr w:type="spellEnd"/>
      <w:r w:rsidRPr="003B454A">
        <w:rPr>
          <w:rFonts w:asciiTheme="minorHAnsi" w:hAnsiTheme="minorHAnsi"/>
          <w:sz w:val="22"/>
        </w:rPr>
        <w:t xml:space="preserve"> mais </w:t>
      </w:r>
      <w:proofErr w:type="spellStart"/>
      <w:r w:rsidRPr="003B454A">
        <w:rPr>
          <w:rFonts w:asciiTheme="minorHAnsi" w:hAnsiTheme="minorHAnsi"/>
          <w:sz w:val="22"/>
        </w:rPr>
        <w:t>rigorosa</w:t>
      </w:r>
      <w:proofErr w:type="spellEnd"/>
      <w:r w:rsidRPr="003B454A">
        <w:rPr>
          <w:rFonts w:asciiTheme="minorHAnsi" w:hAnsiTheme="minorHAnsi"/>
          <w:sz w:val="22"/>
        </w:rPr>
        <w:t xml:space="preserve"> que as </w:t>
      </w:r>
      <w:proofErr w:type="spellStart"/>
      <w:r w:rsidRPr="003B454A">
        <w:rPr>
          <w:rFonts w:asciiTheme="minorHAnsi" w:hAnsiTheme="minorHAnsi"/>
          <w:sz w:val="22"/>
        </w:rPr>
        <w:t>exigências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acima</w:t>
      </w:r>
      <w:proofErr w:type="spellEnd"/>
      <w:r w:rsidRPr="003B454A">
        <w:rPr>
          <w:rFonts w:asciiTheme="minorHAnsi" w:hAnsiTheme="minorHAnsi"/>
          <w:sz w:val="22"/>
        </w:rPr>
        <w:t>.</w:t>
      </w:r>
    </w:p>
    <w:p w14:paraId="1EBF7D70" w14:textId="77777777" w:rsidR="003B454A" w:rsidRPr="003B454A" w:rsidRDefault="003B454A" w:rsidP="003B454A">
      <w:pPr>
        <w:pStyle w:val="ListParagraph"/>
        <w:ind w:left="360"/>
        <w:rPr>
          <w:rFonts w:asciiTheme="minorHAnsi" w:hAnsiTheme="minorHAnsi"/>
          <w:sz w:val="22"/>
        </w:rPr>
      </w:pPr>
    </w:p>
    <w:p w14:paraId="333C005D" w14:textId="77777777" w:rsidR="003B454A" w:rsidRPr="003B454A" w:rsidRDefault="003B454A" w:rsidP="003B454A">
      <w:pPr>
        <w:pStyle w:val="ListParagraph"/>
        <w:rPr>
          <w:rFonts w:asciiTheme="minorHAnsi" w:hAnsiTheme="minorHAnsi"/>
          <w:sz w:val="22"/>
        </w:rPr>
      </w:pPr>
      <w:r w:rsidRPr="003B454A">
        <w:rPr>
          <w:rFonts w:asciiTheme="minorHAnsi" w:hAnsiTheme="minorHAnsi"/>
          <w:sz w:val="22"/>
        </w:rPr>
        <w:t xml:space="preserve">Para </w:t>
      </w:r>
      <w:proofErr w:type="spellStart"/>
      <w:r w:rsidRPr="003B454A">
        <w:rPr>
          <w:rFonts w:asciiTheme="minorHAnsi" w:hAnsiTheme="minorHAnsi"/>
          <w:sz w:val="22"/>
        </w:rPr>
        <w:t>orientação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prática</w:t>
      </w:r>
      <w:proofErr w:type="spellEnd"/>
      <w:r w:rsidRPr="003B454A">
        <w:rPr>
          <w:rFonts w:asciiTheme="minorHAnsi" w:hAnsiTheme="minorHAnsi"/>
          <w:sz w:val="22"/>
        </w:rPr>
        <w:t xml:space="preserve"> que </w:t>
      </w:r>
      <w:proofErr w:type="spellStart"/>
      <w:r w:rsidRPr="003B454A">
        <w:rPr>
          <w:rFonts w:asciiTheme="minorHAnsi" w:hAnsiTheme="minorHAnsi"/>
          <w:sz w:val="22"/>
        </w:rPr>
        <w:t>assegure</w:t>
      </w:r>
      <w:proofErr w:type="spellEnd"/>
      <w:r w:rsidRPr="003B454A">
        <w:rPr>
          <w:rFonts w:asciiTheme="minorHAnsi" w:hAnsiTheme="minorHAnsi"/>
          <w:sz w:val="22"/>
        </w:rPr>
        <w:t xml:space="preserve"> a </w:t>
      </w:r>
      <w:proofErr w:type="spellStart"/>
      <w:r w:rsidRPr="003B454A">
        <w:rPr>
          <w:rFonts w:asciiTheme="minorHAnsi" w:hAnsiTheme="minorHAnsi"/>
          <w:sz w:val="22"/>
        </w:rPr>
        <w:t>fixação</w:t>
      </w:r>
      <w:proofErr w:type="spellEnd"/>
      <w:r w:rsidRPr="003B454A">
        <w:rPr>
          <w:rFonts w:asciiTheme="minorHAnsi" w:hAnsiTheme="minorHAnsi"/>
          <w:sz w:val="22"/>
        </w:rPr>
        <w:t xml:space="preserve"> de </w:t>
      </w:r>
      <w:proofErr w:type="spellStart"/>
      <w:r w:rsidRPr="003B454A">
        <w:rPr>
          <w:rFonts w:asciiTheme="minorHAnsi" w:hAnsiTheme="minorHAnsi"/>
          <w:sz w:val="22"/>
        </w:rPr>
        <w:t>cargas</w:t>
      </w:r>
      <w:proofErr w:type="spellEnd"/>
      <w:r w:rsidRPr="003B454A">
        <w:rPr>
          <w:rFonts w:asciiTheme="minorHAnsi" w:hAnsiTheme="minorHAnsi"/>
          <w:sz w:val="22"/>
        </w:rPr>
        <w:t xml:space="preserve"> de </w:t>
      </w:r>
      <w:proofErr w:type="spellStart"/>
      <w:r w:rsidRPr="003B454A">
        <w:rPr>
          <w:rFonts w:asciiTheme="minorHAnsi" w:hAnsiTheme="minorHAnsi"/>
          <w:sz w:val="22"/>
        </w:rPr>
        <w:t>acordo</w:t>
      </w:r>
      <w:proofErr w:type="spellEnd"/>
      <w:r w:rsidRPr="003B454A">
        <w:rPr>
          <w:rFonts w:asciiTheme="minorHAnsi" w:hAnsiTheme="minorHAnsi"/>
          <w:sz w:val="22"/>
        </w:rPr>
        <w:t xml:space="preserve"> com </w:t>
      </w:r>
      <w:proofErr w:type="spellStart"/>
      <w:r w:rsidRPr="003B454A">
        <w:rPr>
          <w:rFonts w:asciiTheme="minorHAnsi" w:hAnsiTheme="minorHAnsi"/>
          <w:sz w:val="22"/>
        </w:rPr>
        <w:t>normas</w:t>
      </w:r>
      <w:proofErr w:type="spellEnd"/>
      <w:r w:rsidRPr="003B454A">
        <w:rPr>
          <w:rFonts w:asciiTheme="minorHAnsi" w:hAnsiTheme="minorHAnsi"/>
          <w:sz w:val="22"/>
        </w:rPr>
        <w:t xml:space="preserve"> </w:t>
      </w:r>
      <w:proofErr w:type="spellStart"/>
      <w:r w:rsidRPr="003B454A">
        <w:rPr>
          <w:rFonts w:asciiTheme="minorHAnsi" w:hAnsiTheme="minorHAnsi"/>
          <w:sz w:val="22"/>
        </w:rPr>
        <w:t>específicas</w:t>
      </w:r>
      <w:proofErr w:type="spellEnd"/>
      <w:r w:rsidRPr="003B454A">
        <w:rPr>
          <w:rFonts w:asciiTheme="minorHAnsi" w:hAnsiTheme="minorHAnsi"/>
          <w:sz w:val="22"/>
        </w:rPr>
        <w:t xml:space="preserve">, </w:t>
      </w:r>
      <w:proofErr w:type="spellStart"/>
      <w:r w:rsidRPr="003B454A">
        <w:rPr>
          <w:rFonts w:asciiTheme="minorHAnsi" w:hAnsiTheme="minorHAnsi"/>
          <w:sz w:val="22"/>
        </w:rPr>
        <w:t>consulte</w:t>
      </w:r>
      <w:proofErr w:type="spellEnd"/>
      <w:r w:rsidRPr="003B454A">
        <w:rPr>
          <w:rFonts w:asciiTheme="minorHAnsi" w:hAnsiTheme="minorHAnsi"/>
          <w:sz w:val="22"/>
        </w:rPr>
        <w:t>:</w:t>
      </w:r>
    </w:p>
    <w:p w14:paraId="0BAB544C" w14:textId="4E4CF31B" w:rsidR="00317115" w:rsidRPr="008C5453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4" w:history="1">
        <w:r w:rsidR="00317115" w:rsidRPr="008C5453">
          <w:rPr>
            <w:rStyle w:val="Hyperlink"/>
            <w:rFonts w:asciiTheme="minorHAnsi" w:hAnsiTheme="minorHAnsi"/>
            <w:sz w:val="22"/>
            <w:lang w:val="en-US"/>
          </w:rPr>
          <w:t>IMO CTU-code</w:t>
        </w:r>
      </w:hyperlink>
    </w:p>
    <w:p w14:paraId="46CD8BA7" w14:textId="4747257C" w:rsidR="00317115" w:rsidRPr="008C5453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5" w:history="1">
        <w:r w:rsidR="00317115" w:rsidRPr="008C5453">
          <w:rPr>
            <w:rStyle w:val="Hyperlink"/>
            <w:rFonts w:asciiTheme="minorHAnsi" w:hAnsiTheme="minorHAnsi"/>
            <w:sz w:val="22"/>
            <w:lang w:val="en-US"/>
          </w:rPr>
          <w:t>FMCSA North America Cargo Securement Standard</w:t>
        </w:r>
      </w:hyperlink>
      <w:r w:rsidR="00317115" w:rsidRPr="008C5453">
        <w:rPr>
          <w:rFonts w:asciiTheme="minorHAnsi" w:hAnsiTheme="minorHAnsi"/>
          <w:sz w:val="22"/>
          <w:lang w:val="en-US"/>
        </w:rPr>
        <w:t xml:space="preserve"> </w:t>
      </w:r>
    </w:p>
    <w:p w14:paraId="567352CE" w14:textId="7954433B" w:rsidR="00317115" w:rsidRPr="008C5453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6" w:history="1">
        <w:r w:rsidR="00317115" w:rsidRPr="008C5453">
          <w:rPr>
            <w:rStyle w:val="Hyperlink"/>
            <w:rFonts w:asciiTheme="minorHAnsi" w:hAnsiTheme="minorHAnsi"/>
            <w:sz w:val="22"/>
            <w:lang w:val="en-US"/>
          </w:rPr>
          <w:t>EC European best practice guidelines on cargo securing</w:t>
        </w:r>
      </w:hyperlink>
    </w:p>
    <w:p w14:paraId="1C1577BB" w14:textId="79CF095D" w:rsidR="008C5453" w:rsidRPr="003B454A" w:rsidRDefault="00317115" w:rsidP="003B454A">
      <w:pPr>
        <w:pStyle w:val="ListParagraph"/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noProof/>
          <w:sz w:val="22"/>
        </w:rPr>
        <w:drawing>
          <wp:inline distT="0" distB="0" distL="0" distR="0" wp14:anchorId="39C55CFB" wp14:editId="638CCE31">
            <wp:extent cx="2061532" cy="11049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449A882-1897-41C3-B172-D6B36AB71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449A882-1897-41C3-B172-D6B36AB71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453">
        <w:rPr>
          <w:rFonts w:asciiTheme="minorHAnsi" w:hAnsiTheme="minorHAnsi"/>
          <w:noProof/>
          <w:sz w:val="22"/>
        </w:rPr>
        <w:drawing>
          <wp:inline distT="0" distB="0" distL="0" distR="0" wp14:anchorId="2BCF12CE" wp14:editId="42113CFB">
            <wp:extent cx="1814512" cy="1155767"/>
            <wp:effectExtent l="0" t="0" r="0" b="6350"/>
            <wp:docPr id="4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1DBEBE7-2BC2-4D8B-835B-D670A0165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1DBEBE7-2BC2-4D8B-835B-D670A0165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3492"/>
                    <a:stretch/>
                  </pic:blipFill>
                  <pic:spPr>
                    <a:xfrm>
                      <a:off x="0" y="0"/>
                      <a:ext cx="1835293" cy="11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453">
        <w:rPr>
          <w:rFonts w:asciiTheme="minorHAnsi" w:hAnsiTheme="minorHAnsi"/>
          <w:noProof/>
          <w:sz w:val="22"/>
          <w:lang w:val="en-US"/>
        </w:rPr>
        <w:t xml:space="preserve">       </w:t>
      </w:r>
      <w:r w:rsidRPr="008C5453">
        <w:rPr>
          <w:rFonts w:asciiTheme="minorHAnsi" w:hAnsiTheme="minorHAnsi"/>
          <w:noProof/>
          <w:sz w:val="22"/>
        </w:rPr>
        <w:drawing>
          <wp:inline distT="0" distB="0" distL="0" distR="0" wp14:anchorId="2A5D425A" wp14:editId="56C73004">
            <wp:extent cx="1111148" cy="120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8975" cy="1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9F20" w14:textId="705F03E9" w:rsidR="00D95237" w:rsidRPr="00D95237" w:rsidRDefault="00D95237" w:rsidP="00D95237">
      <w:pPr>
        <w:pStyle w:val="ListParagraph"/>
        <w:numPr>
          <w:ilvl w:val="0"/>
          <w:numId w:val="24"/>
        </w:numPr>
        <w:ind w:left="360"/>
        <w:rPr>
          <w:rFonts w:asciiTheme="minorHAnsi" w:hAnsiTheme="minorHAnsi"/>
          <w:sz w:val="22"/>
          <w:lang w:val="fr-FR"/>
        </w:rPr>
      </w:pPr>
      <w:proofErr w:type="spellStart"/>
      <w:r w:rsidRPr="00D95237">
        <w:rPr>
          <w:rFonts w:asciiTheme="minorHAnsi" w:hAnsiTheme="minorHAnsi"/>
          <w:sz w:val="22"/>
          <w:lang w:val="fr-FR"/>
        </w:rPr>
        <w:lastRenderedPageBreak/>
        <w:t>Motoristas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que </w:t>
      </w:r>
      <w:proofErr w:type="spellStart"/>
      <w:r w:rsidRPr="00D95237">
        <w:rPr>
          <w:rFonts w:asciiTheme="minorHAnsi" w:hAnsiTheme="minorHAnsi"/>
          <w:sz w:val="22"/>
          <w:lang w:val="fr-FR"/>
        </w:rPr>
        <w:t>ingressarem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em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unidades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da </w:t>
      </w:r>
      <w:proofErr w:type="spellStart"/>
      <w:r>
        <w:rPr>
          <w:rFonts w:asciiTheme="minorHAnsi" w:hAnsiTheme="minorHAnsi"/>
          <w:sz w:val="22"/>
          <w:lang w:val="fr-FR"/>
        </w:rPr>
        <w:t>dsm-firmenich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para </w:t>
      </w:r>
      <w:proofErr w:type="spellStart"/>
      <w:r w:rsidRPr="00D95237">
        <w:rPr>
          <w:rFonts w:asciiTheme="minorHAnsi" w:hAnsiTheme="minorHAnsi"/>
          <w:sz w:val="22"/>
          <w:lang w:val="fr-FR"/>
        </w:rPr>
        <w:t>entregar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ou </w:t>
      </w:r>
      <w:proofErr w:type="spellStart"/>
      <w:r w:rsidRPr="00D95237">
        <w:rPr>
          <w:rFonts w:asciiTheme="minorHAnsi" w:hAnsiTheme="minorHAnsi"/>
          <w:sz w:val="22"/>
          <w:lang w:val="fr-FR"/>
        </w:rPr>
        <w:t>recolher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mercadorias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embaladas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ou </w:t>
      </w:r>
      <w:proofErr w:type="spellStart"/>
      <w:r w:rsidRPr="00D95237">
        <w:rPr>
          <w:rFonts w:asciiTheme="minorHAnsi" w:hAnsiTheme="minorHAnsi"/>
          <w:sz w:val="22"/>
          <w:lang w:val="fr-FR"/>
        </w:rPr>
        <w:t>a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granel</w:t>
      </w:r>
      <w:proofErr w:type="spellEnd"/>
      <w:r w:rsidRPr="00D95237">
        <w:rPr>
          <w:rFonts w:asciiTheme="minorHAnsi" w:hAnsiTheme="minorHAnsi"/>
          <w:sz w:val="22"/>
          <w:lang w:val="fr-FR"/>
        </w:rPr>
        <w:t>:</w:t>
      </w:r>
    </w:p>
    <w:p w14:paraId="1E6A6731" w14:textId="77777777" w:rsidR="00D95237" w:rsidRPr="00D95237" w:rsidRDefault="00D95237" w:rsidP="00D95237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it-IT"/>
        </w:rPr>
      </w:pPr>
      <w:r w:rsidRPr="00D95237">
        <w:rPr>
          <w:rFonts w:asciiTheme="minorHAnsi" w:hAnsiTheme="minorHAnsi"/>
          <w:sz w:val="22"/>
          <w:lang w:val="fr-FR"/>
        </w:rPr>
        <w:t xml:space="preserve">São </w:t>
      </w:r>
      <w:proofErr w:type="spellStart"/>
      <w:r w:rsidRPr="00D95237">
        <w:rPr>
          <w:rFonts w:asciiTheme="minorHAnsi" w:hAnsiTheme="minorHAnsi"/>
          <w:sz w:val="22"/>
          <w:lang w:val="fr-FR"/>
        </w:rPr>
        <w:t>capazes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de </w:t>
      </w:r>
      <w:proofErr w:type="spellStart"/>
      <w:r w:rsidRPr="00D95237">
        <w:rPr>
          <w:rFonts w:asciiTheme="minorHAnsi" w:hAnsiTheme="minorHAnsi"/>
          <w:sz w:val="22"/>
          <w:lang w:val="fr-FR"/>
        </w:rPr>
        <w:t>comunicar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, de modo </w:t>
      </w:r>
      <w:proofErr w:type="spellStart"/>
      <w:r w:rsidRPr="00D95237">
        <w:rPr>
          <w:rFonts w:asciiTheme="minorHAnsi" w:hAnsiTheme="minorHAnsi"/>
          <w:sz w:val="22"/>
          <w:lang w:val="fr-FR"/>
        </w:rPr>
        <w:t>eficiente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, </w:t>
      </w:r>
      <w:proofErr w:type="spellStart"/>
      <w:r w:rsidRPr="00D95237">
        <w:rPr>
          <w:rFonts w:asciiTheme="minorHAnsi" w:hAnsiTheme="minorHAnsi"/>
          <w:sz w:val="22"/>
          <w:lang w:val="fr-FR"/>
        </w:rPr>
        <w:t>aspectos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relevantes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SHE com o </w:t>
      </w:r>
      <w:proofErr w:type="spellStart"/>
      <w:r w:rsidRPr="00D95237">
        <w:rPr>
          <w:rFonts w:asciiTheme="minorHAnsi" w:hAnsiTheme="minorHAnsi"/>
          <w:sz w:val="22"/>
          <w:lang w:val="fr-FR"/>
        </w:rPr>
        <w:t>pessoal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local. A </w:t>
      </w:r>
      <w:proofErr w:type="spellStart"/>
      <w:r w:rsidRPr="00D95237">
        <w:rPr>
          <w:rFonts w:asciiTheme="minorHAnsi" w:hAnsiTheme="minorHAnsi"/>
          <w:sz w:val="22"/>
          <w:lang w:val="fr-FR"/>
        </w:rPr>
        <w:t>unidade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irá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definir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um </w:t>
      </w:r>
      <w:proofErr w:type="spellStart"/>
      <w:r w:rsidRPr="00D95237">
        <w:rPr>
          <w:rFonts w:asciiTheme="minorHAnsi" w:hAnsiTheme="minorHAnsi"/>
          <w:sz w:val="22"/>
          <w:lang w:val="fr-FR"/>
        </w:rPr>
        <w:t>conjunto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de </w:t>
      </w:r>
      <w:proofErr w:type="spellStart"/>
      <w:r w:rsidRPr="00D95237">
        <w:rPr>
          <w:rFonts w:asciiTheme="minorHAnsi" w:hAnsiTheme="minorHAnsi"/>
          <w:sz w:val="22"/>
          <w:lang w:val="fr-FR"/>
        </w:rPr>
        <w:t>idiomas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aceitos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. </w:t>
      </w:r>
      <w:r w:rsidRPr="00D95237">
        <w:rPr>
          <w:rFonts w:asciiTheme="minorHAnsi" w:hAnsiTheme="minorHAnsi"/>
          <w:sz w:val="22"/>
          <w:lang w:val="it-IT"/>
        </w:rPr>
        <w:t xml:space="preserve">A </w:t>
      </w:r>
      <w:proofErr w:type="spellStart"/>
      <w:r w:rsidRPr="00D95237">
        <w:rPr>
          <w:rFonts w:asciiTheme="minorHAnsi" w:hAnsiTheme="minorHAnsi"/>
          <w:sz w:val="22"/>
          <w:lang w:val="it-IT"/>
        </w:rPr>
        <w:t>compreensão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do idioma do motorista </w:t>
      </w:r>
      <w:proofErr w:type="spellStart"/>
      <w:r w:rsidRPr="00D95237">
        <w:rPr>
          <w:rFonts w:asciiTheme="minorHAnsi" w:hAnsiTheme="minorHAnsi"/>
          <w:sz w:val="22"/>
          <w:lang w:val="it-IT"/>
        </w:rPr>
        <w:t>será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 </w:t>
      </w:r>
      <w:proofErr w:type="spellStart"/>
      <w:r w:rsidRPr="00D95237">
        <w:rPr>
          <w:rFonts w:asciiTheme="minorHAnsi" w:hAnsiTheme="minorHAnsi"/>
          <w:sz w:val="22"/>
          <w:lang w:val="it-IT"/>
        </w:rPr>
        <w:t>verificada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no momento de sua </w:t>
      </w:r>
      <w:proofErr w:type="spellStart"/>
      <w:r w:rsidRPr="00D95237">
        <w:rPr>
          <w:rFonts w:asciiTheme="minorHAnsi" w:hAnsiTheme="minorHAnsi"/>
          <w:sz w:val="22"/>
          <w:lang w:val="it-IT"/>
        </w:rPr>
        <w:t>chegada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, para </w:t>
      </w:r>
      <w:proofErr w:type="spellStart"/>
      <w:r w:rsidRPr="00D95237">
        <w:rPr>
          <w:rFonts w:asciiTheme="minorHAnsi" w:hAnsiTheme="minorHAnsi"/>
          <w:sz w:val="22"/>
          <w:lang w:val="it-IT"/>
        </w:rPr>
        <w:t>uma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comunicação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eficaz</w:t>
      </w:r>
      <w:proofErr w:type="spellEnd"/>
      <w:r w:rsidRPr="00D95237">
        <w:rPr>
          <w:rFonts w:asciiTheme="minorHAnsi" w:hAnsiTheme="minorHAnsi"/>
          <w:sz w:val="22"/>
          <w:lang w:val="it-IT"/>
        </w:rPr>
        <w:t>.</w:t>
      </w:r>
    </w:p>
    <w:p w14:paraId="73059119" w14:textId="77777777" w:rsidR="00D95237" w:rsidRPr="00D95237" w:rsidRDefault="00D95237" w:rsidP="00D95237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it-IT"/>
        </w:rPr>
      </w:pPr>
      <w:proofErr w:type="spellStart"/>
      <w:r w:rsidRPr="00D95237">
        <w:rPr>
          <w:rFonts w:asciiTheme="minorHAnsi" w:hAnsiTheme="minorHAnsi"/>
          <w:sz w:val="22"/>
          <w:lang w:val="it-IT"/>
        </w:rPr>
        <w:t>São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qualificados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para </w:t>
      </w:r>
      <w:proofErr w:type="spellStart"/>
      <w:r w:rsidRPr="00D95237">
        <w:rPr>
          <w:rFonts w:asciiTheme="minorHAnsi" w:hAnsiTheme="minorHAnsi"/>
          <w:sz w:val="22"/>
          <w:lang w:val="it-IT"/>
        </w:rPr>
        <w:t>conduzir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e </w:t>
      </w:r>
      <w:proofErr w:type="spellStart"/>
      <w:r w:rsidRPr="00D95237">
        <w:rPr>
          <w:rFonts w:asciiTheme="minorHAnsi" w:hAnsiTheme="minorHAnsi"/>
          <w:sz w:val="22"/>
          <w:lang w:val="it-IT"/>
        </w:rPr>
        <w:t>transportar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mercadorias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em </w:t>
      </w:r>
      <w:proofErr w:type="spellStart"/>
      <w:r w:rsidRPr="00D95237">
        <w:rPr>
          <w:rFonts w:asciiTheme="minorHAnsi" w:hAnsiTheme="minorHAnsi"/>
          <w:sz w:val="22"/>
          <w:lang w:val="it-IT"/>
        </w:rPr>
        <w:t>questão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. A </w:t>
      </w:r>
      <w:proofErr w:type="spellStart"/>
      <w:r w:rsidRPr="00D95237">
        <w:rPr>
          <w:rFonts w:asciiTheme="minorHAnsi" w:hAnsiTheme="minorHAnsi"/>
          <w:sz w:val="22"/>
          <w:lang w:val="it-IT"/>
        </w:rPr>
        <w:t>carteira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de motorista e, se </w:t>
      </w:r>
      <w:proofErr w:type="spellStart"/>
      <w:r w:rsidRPr="00D95237">
        <w:rPr>
          <w:rFonts w:asciiTheme="minorHAnsi" w:hAnsiTheme="minorHAnsi"/>
          <w:sz w:val="22"/>
          <w:lang w:val="it-IT"/>
        </w:rPr>
        <w:t>necessário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, </w:t>
      </w:r>
      <w:proofErr w:type="spellStart"/>
      <w:r w:rsidRPr="00D95237">
        <w:rPr>
          <w:rFonts w:asciiTheme="minorHAnsi" w:hAnsiTheme="minorHAnsi"/>
          <w:sz w:val="22"/>
          <w:lang w:val="it-IT"/>
        </w:rPr>
        <w:t>outras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qualificações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adicionais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aplicáveis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(</w:t>
      </w:r>
      <w:proofErr w:type="spellStart"/>
      <w:r w:rsidRPr="00D95237">
        <w:rPr>
          <w:rFonts w:asciiTheme="minorHAnsi" w:hAnsiTheme="minorHAnsi"/>
          <w:sz w:val="22"/>
          <w:lang w:val="it-IT"/>
        </w:rPr>
        <w:t>p.ex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. </w:t>
      </w:r>
      <w:proofErr w:type="spellStart"/>
      <w:r w:rsidRPr="00D95237">
        <w:rPr>
          <w:rFonts w:asciiTheme="minorHAnsi" w:hAnsiTheme="minorHAnsi"/>
          <w:sz w:val="22"/>
          <w:lang w:val="it-IT"/>
        </w:rPr>
        <w:t>transporte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D95237">
        <w:rPr>
          <w:rFonts w:asciiTheme="minorHAnsi" w:hAnsiTheme="minorHAnsi"/>
          <w:sz w:val="22"/>
          <w:lang w:val="it-IT"/>
        </w:rPr>
        <w:t>produtos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nocivos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) </w:t>
      </w:r>
      <w:proofErr w:type="spellStart"/>
      <w:r w:rsidRPr="00D95237">
        <w:rPr>
          <w:rFonts w:asciiTheme="minorHAnsi" w:hAnsiTheme="minorHAnsi"/>
          <w:sz w:val="22"/>
          <w:lang w:val="it-IT"/>
        </w:rPr>
        <w:t>serão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controladas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como parte da </w:t>
      </w:r>
      <w:proofErr w:type="spellStart"/>
      <w:r w:rsidRPr="00D95237">
        <w:rPr>
          <w:rFonts w:asciiTheme="minorHAnsi" w:hAnsiTheme="minorHAnsi"/>
          <w:sz w:val="22"/>
          <w:lang w:val="it-IT"/>
        </w:rPr>
        <w:t>verificação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prévia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D95237">
        <w:rPr>
          <w:rFonts w:asciiTheme="minorHAnsi" w:hAnsiTheme="minorHAnsi"/>
          <w:sz w:val="22"/>
          <w:lang w:val="it-IT"/>
        </w:rPr>
        <w:t>descarga</w:t>
      </w:r>
      <w:proofErr w:type="spellEnd"/>
      <w:r w:rsidRPr="00D95237">
        <w:rPr>
          <w:rFonts w:asciiTheme="minorHAnsi" w:hAnsiTheme="minorHAnsi"/>
          <w:sz w:val="22"/>
          <w:lang w:val="it-IT"/>
        </w:rPr>
        <w:t>/</w:t>
      </w:r>
      <w:proofErr w:type="spellStart"/>
      <w:r w:rsidRPr="00D95237">
        <w:rPr>
          <w:rFonts w:asciiTheme="minorHAnsi" w:hAnsiTheme="minorHAnsi"/>
          <w:sz w:val="22"/>
          <w:lang w:val="it-IT"/>
        </w:rPr>
        <w:t>carga</w:t>
      </w:r>
      <w:proofErr w:type="spellEnd"/>
      <w:r w:rsidRPr="00D95237">
        <w:rPr>
          <w:rFonts w:asciiTheme="minorHAnsi" w:hAnsiTheme="minorHAnsi"/>
          <w:sz w:val="22"/>
          <w:lang w:val="it-IT"/>
        </w:rPr>
        <w:t>.</w:t>
      </w:r>
    </w:p>
    <w:p w14:paraId="379C652B" w14:textId="77777777" w:rsidR="00D95237" w:rsidRPr="00D95237" w:rsidRDefault="00D95237" w:rsidP="00D95237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</w:rPr>
      </w:pPr>
      <w:proofErr w:type="spellStart"/>
      <w:r w:rsidRPr="00D95237">
        <w:rPr>
          <w:rFonts w:asciiTheme="minorHAnsi" w:hAnsiTheme="minorHAnsi"/>
          <w:sz w:val="22"/>
        </w:rPr>
        <w:t>Estão</w:t>
      </w:r>
      <w:proofErr w:type="spellEnd"/>
      <w:r w:rsidRPr="00D95237">
        <w:rPr>
          <w:rFonts w:asciiTheme="minorHAnsi" w:hAnsiTheme="minorHAnsi"/>
          <w:sz w:val="22"/>
        </w:rPr>
        <w:t xml:space="preserve"> </w:t>
      </w:r>
      <w:proofErr w:type="spellStart"/>
      <w:r w:rsidRPr="00D95237">
        <w:rPr>
          <w:rFonts w:asciiTheme="minorHAnsi" w:hAnsiTheme="minorHAnsi"/>
          <w:sz w:val="22"/>
        </w:rPr>
        <w:t>em</w:t>
      </w:r>
      <w:proofErr w:type="spellEnd"/>
      <w:r w:rsidRPr="00D95237">
        <w:rPr>
          <w:rFonts w:asciiTheme="minorHAnsi" w:hAnsiTheme="minorHAnsi"/>
          <w:sz w:val="22"/>
        </w:rPr>
        <w:t xml:space="preserve"> </w:t>
      </w:r>
      <w:proofErr w:type="spellStart"/>
      <w:r w:rsidRPr="00D95237">
        <w:rPr>
          <w:rFonts w:asciiTheme="minorHAnsi" w:hAnsiTheme="minorHAnsi"/>
          <w:sz w:val="22"/>
        </w:rPr>
        <w:t>conformidade</w:t>
      </w:r>
      <w:proofErr w:type="spellEnd"/>
      <w:r w:rsidRPr="00D95237">
        <w:rPr>
          <w:rFonts w:asciiTheme="minorHAnsi" w:hAnsiTheme="minorHAnsi"/>
          <w:sz w:val="22"/>
        </w:rPr>
        <w:t xml:space="preserve"> com:</w:t>
      </w:r>
    </w:p>
    <w:p w14:paraId="05E1EA7B" w14:textId="77777777" w:rsidR="00D95237" w:rsidRPr="00D95237" w:rsidRDefault="00D95237" w:rsidP="00D95237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it-IT"/>
        </w:rPr>
      </w:pPr>
      <w:proofErr w:type="spellStart"/>
      <w:r w:rsidRPr="00D95237">
        <w:rPr>
          <w:rFonts w:asciiTheme="minorHAnsi" w:hAnsiTheme="minorHAnsi"/>
          <w:sz w:val="22"/>
          <w:lang w:val="it-IT"/>
        </w:rPr>
        <w:t>Regras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D95237">
        <w:rPr>
          <w:rFonts w:asciiTheme="minorHAnsi" w:hAnsiTheme="minorHAnsi"/>
          <w:sz w:val="22"/>
          <w:lang w:val="it-IT"/>
        </w:rPr>
        <w:t>tráfico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da </w:t>
      </w:r>
      <w:proofErr w:type="spellStart"/>
      <w:r w:rsidRPr="00D95237">
        <w:rPr>
          <w:rFonts w:asciiTheme="minorHAnsi" w:hAnsiTheme="minorHAnsi"/>
          <w:sz w:val="22"/>
          <w:lang w:val="it-IT"/>
        </w:rPr>
        <w:t>unidade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e </w:t>
      </w:r>
      <w:proofErr w:type="spellStart"/>
      <w:r w:rsidRPr="00D95237">
        <w:rPr>
          <w:rFonts w:asciiTheme="minorHAnsi" w:hAnsiTheme="minorHAnsi"/>
          <w:sz w:val="22"/>
          <w:lang w:val="it-IT"/>
        </w:rPr>
        <w:t>Equipamento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D95237">
        <w:rPr>
          <w:rFonts w:asciiTheme="minorHAnsi" w:hAnsiTheme="minorHAnsi"/>
          <w:sz w:val="22"/>
          <w:lang w:val="it-IT"/>
        </w:rPr>
        <w:t>Proteção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Pessoal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(EPP)</w:t>
      </w:r>
    </w:p>
    <w:p w14:paraId="46ED2B94" w14:textId="77777777" w:rsidR="00D95237" w:rsidRPr="00D95237" w:rsidRDefault="00D95237" w:rsidP="00D95237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it-IT"/>
        </w:rPr>
      </w:pPr>
      <w:proofErr w:type="spellStart"/>
      <w:r w:rsidRPr="00D95237">
        <w:rPr>
          <w:rFonts w:asciiTheme="minorHAnsi" w:hAnsiTheme="minorHAnsi"/>
          <w:sz w:val="22"/>
          <w:lang w:val="it-IT"/>
        </w:rPr>
        <w:t>Relevantes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regras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salva-</w:t>
      </w:r>
      <w:proofErr w:type="spellStart"/>
      <w:r w:rsidRPr="00D95237">
        <w:rPr>
          <w:rFonts w:asciiTheme="minorHAnsi" w:hAnsiTheme="minorHAnsi"/>
          <w:sz w:val="22"/>
          <w:lang w:val="it-IT"/>
        </w:rPr>
        <w:t>vidas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para </w:t>
      </w:r>
      <w:proofErr w:type="spellStart"/>
      <w:r w:rsidRPr="00D95237">
        <w:rPr>
          <w:rFonts w:asciiTheme="minorHAnsi" w:hAnsiTheme="minorHAnsi"/>
          <w:sz w:val="22"/>
          <w:lang w:val="it-IT"/>
        </w:rPr>
        <w:t>motoristas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(</w:t>
      </w:r>
      <w:proofErr w:type="spellStart"/>
      <w:r w:rsidRPr="00D95237">
        <w:rPr>
          <w:rFonts w:asciiTheme="minorHAnsi" w:hAnsiTheme="minorHAnsi"/>
          <w:sz w:val="22"/>
          <w:lang w:val="it-IT"/>
        </w:rPr>
        <w:t>dirigir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com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segurança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, </w:t>
      </w:r>
      <w:proofErr w:type="spellStart"/>
      <w:r w:rsidRPr="00D95237">
        <w:rPr>
          <w:rFonts w:asciiTheme="minorHAnsi" w:hAnsiTheme="minorHAnsi"/>
          <w:sz w:val="22"/>
          <w:lang w:val="it-IT"/>
        </w:rPr>
        <w:t>sem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uso de </w:t>
      </w:r>
      <w:proofErr w:type="spellStart"/>
      <w:r w:rsidRPr="00D95237">
        <w:rPr>
          <w:rFonts w:asciiTheme="minorHAnsi" w:hAnsiTheme="minorHAnsi"/>
          <w:sz w:val="22"/>
          <w:lang w:val="it-IT"/>
        </w:rPr>
        <w:t>drogas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ou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álcool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, </w:t>
      </w:r>
      <w:proofErr w:type="spellStart"/>
      <w:r w:rsidRPr="00D95237">
        <w:rPr>
          <w:rFonts w:asciiTheme="minorHAnsi" w:hAnsiTheme="minorHAnsi"/>
          <w:sz w:val="22"/>
          <w:lang w:val="it-IT"/>
        </w:rPr>
        <w:t>não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fumar e </w:t>
      </w:r>
      <w:proofErr w:type="spellStart"/>
      <w:r w:rsidRPr="00D95237">
        <w:rPr>
          <w:rFonts w:asciiTheme="minorHAnsi" w:hAnsiTheme="minorHAnsi"/>
          <w:sz w:val="22"/>
          <w:lang w:val="it-IT"/>
        </w:rPr>
        <w:t>respeitar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exigências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D95237">
        <w:rPr>
          <w:rFonts w:asciiTheme="minorHAnsi" w:hAnsiTheme="minorHAnsi"/>
          <w:sz w:val="22"/>
          <w:lang w:val="it-IT"/>
        </w:rPr>
        <w:t>trabalhos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em altura)</w:t>
      </w:r>
    </w:p>
    <w:p w14:paraId="13AD9DC4" w14:textId="77777777" w:rsidR="00D95237" w:rsidRPr="00D95237" w:rsidRDefault="00D95237" w:rsidP="00D95237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fr-FR"/>
        </w:rPr>
      </w:pPr>
      <w:proofErr w:type="spellStart"/>
      <w:r w:rsidRPr="00D95237">
        <w:rPr>
          <w:rFonts w:asciiTheme="minorHAnsi" w:hAnsiTheme="minorHAnsi"/>
          <w:sz w:val="22"/>
          <w:lang w:val="fr-FR"/>
        </w:rPr>
        <w:t>Aguardar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pessoal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local </w:t>
      </w:r>
      <w:proofErr w:type="spellStart"/>
      <w:r w:rsidRPr="00D95237">
        <w:rPr>
          <w:rFonts w:asciiTheme="minorHAnsi" w:hAnsiTheme="minorHAnsi"/>
          <w:sz w:val="22"/>
          <w:lang w:val="fr-FR"/>
        </w:rPr>
        <w:t>autorizado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antes de </w:t>
      </w:r>
      <w:proofErr w:type="spellStart"/>
      <w:r w:rsidRPr="00D95237">
        <w:rPr>
          <w:rFonts w:asciiTheme="minorHAnsi" w:hAnsiTheme="minorHAnsi"/>
          <w:sz w:val="22"/>
          <w:lang w:val="fr-FR"/>
        </w:rPr>
        <w:t>abrir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fr-FR"/>
        </w:rPr>
        <w:t>laterais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/portas de </w:t>
      </w:r>
      <w:proofErr w:type="spellStart"/>
      <w:r w:rsidRPr="00D95237">
        <w:rPr>
          <w:rFonts w:asciiTheme="minorHAnsi" w:hAnsiTheme="minorHAnsi"/>
          <w:sz w:val="22"/>
          <w:lang w:val="fr-FR"/>
        </w:rPr>
        <w:t>contêineres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e </w:t>
      </w:r>
      <w:proofErr w:type="spellStart"/>
      <w:r w:rsidRPr="00D95237">
        <w:rPr>
          <w:rFonts w:asciiTheme="minorHAnsi" w:hAnsiTheme="minorHAnsi"/>
          <w:sz w:val="22"/>
          <w:lang w:val="fr-FR"/>
        </w:rPr>
        <w:t>reboques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ou </w:t>
      </w:r>
      <w:proofErr w:type="spellStart"/>
      <w:r w:rsidRPr="00D95237">
        <w:rPr>
          <w:rFonts w:asciiTheme="minorHAnsi" w:hAnsiTheme="minorHAnsi"/>
          <w:sz w:val="22"/>
          <w:lang w:val="fr-FR"/>
        </w:rPr>
        <w:t>escotilhas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 de </w:t>
      </w:r>
      <w:proofErr w:type="spellStart"/>
      <w:r w:rsidRPr="00D95237">
        <w:rPr>
          <w:rFonts w:asciiTheme="minorHAnsi" w:hAnsiTheme="minorHAnsi"/>
          <w:sz w:val="22"/>
          <w:lang w:val="fr-FR"/>
        </w:rPr>
        <w:t>caminhões</w:t>
      </w:r>
      <w:proofErr w:type="spellEnd"/>
      <w:r w:rsidRPr="00D95237">
        <w:rPr>
          <w:rFonts w:asciiTheme="minorHAnsi" w:hAnsiTheme="minorHAnsi"/>
          <w:sz w:val="22"/>
          <w:lang w:val="fr-FR"/>
        </w:rPr>
        <w:t xml:space="preserve">-pipa e </w:t>
      </w:r>
      <w:proofErr w:type="spellStart"/>
      <w:r w:rsidRPr="00D95237">
        <w:rPr>
          <w:rFonts w:asciiTheme="minorHAnsi" w:hAnsiTheme="minorHAnsi"/>
          <w:sz w:val="22"/>
          <w:lang w:val="fr-FR"/>
        </w:rPr>
        <w:t>contêineres</w:t>
      </w:r>
      <w:proofErr w:type="spellEnd"/>
      <w:r w:rsidRPr="00D95237">
        <w:rPr>
          <w:rFonts w:asciiTheme="minorHAnsi" w:hAnsiTheme="minorHAnsi"/>
          <w:sz w:val="22"/>
          <w:lang w:val="fr-FR"/>
        </w:rPr>
        <w:t>-tanque</w:t>
      </w:r>
    </w:p>
    <w:p w14:paraId="068A293F" w14:textId="77777777" w:rsidR="00D95237" w:rsidRPr="00D95237" w:rsidRDefault="00D95237" w:rsidP="00D95237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it-IT"/>
        </w:rPr>
      </w:pPr>
      <w:r w:rsidRPr="00D95237">
        <w:rPr>
          <w:rFonts w:asciiTheme="minorHAnsi" w:hAnsiTheme="minorHAnsi"/>
          <w:sz w:val="22"/>
          <w:lang w:val="it-IT"/>
        </w:rPr>
        <w:t xml:space="preserve">Seguir </w:t>
      </w:r>
      <w:proofErr w:type="spellStart"/>
      <w:r w:rsidRPr="00D95237">
        <w:rPr>
          <w:rFonts w:asciiTheme="minorHAnsi" w:hAnsiTheme="minorHAnsi"/>
          <w:sz w:val="22"/>
          <w:lang w:val="it-IT"/>
        </w:rPr>
        <w:t>as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D95237">
        <w:rPr>
          <w:rFonts w:asciiTheme="minorHAnsi" w:hAnsiTheme="minorHAnsi"/>
          <w:sz w:val="22"/>
          <w:lang w:val="it-IT"/>
        </w:rPr>
        <w:t>instruções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da </w:t>
      </w:r>
      <w:proofErr w:type="spellStart"/>
      <w:r w:rsidRPr="00D95237">
        <w:rPr>
          <w:rFonts w:asciiTheme="minorHAnsi" w:hAnsiTheme="minorHAnsi"/>
          <w:sz w:val="22"/>
          <w:lang w:val="it-IT"/>
        </w:rPr>
        <w:t>unidade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para </w:t>
      </w:r>
      <w:proofErr w:type="spellStart"/>
      <w:r w:rsidRPr="00D95237">
        <w:rPr>
          <w:rFonts w:asciiTheme="minorHAnsi" w:hAnsiTheme="minorHAnsi"/>
          <w:sz w:val="22"/>
          <w:lang w:val="it-IT"/>
        </w:rPr>
        <w:t>abrir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e </w:t>
      </w:r>
      <w:proofErr w:type="spellStart"/>
      <w:r w:rsidRPr="00D95237">
        <w:rPr>
          <w:rFonts w:asciiTheme="minorHAnsi" w:hAnsiTheme="minorHAnsi"/>
          <w:sz w:val="22"/>
          <w:lang w:val="it-IT"/>
        </w:rPr>
        <w:t>fixar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o </w:t>
      </w:r>
      <w:proofErr w:type="spellStart"/>
      <w:r w:rsidRPr="00D95237">
        <w:rPr>
          <w:rFonts w:asciiTheme="minorHAnsi" w:hAnsiTheme="minorHAnsi"/>
          <w:sz w:val="22"/>
          <w:lang w:val="it-IT"/>
        </w:rPr>
        <w:t>caminhão</w:t>
      </w:r>
      <w:proofErr w:type="spellEnd"/>
      <w:r w:rsidRPr="00D95237">
        <w:rPr>
          <w:rFonts w:asciiTheme="minorHAnsi" w:hAnsiTheme="minorHAnsi"/>
          <w:sz w:val="22"/>
          <w:lang w:val="it-IT"/>
        </w:rPr>
        <w:t xml:space="preserve"> para </w:t>
      </w:r>
      <w:proofErr w:type="spellStart"/>
      <w:r w:rsidRPr="00D95237">
        <w:rPr>
          <w:rFonts w:asciiTheme="minorHAnsi" w:hAnsiTheme="minorHAnsi"/>
          <w:sz w:val="22"/>
          <w:lang w:val="it-IT"/>
        </w:rPr>
        <w:t>carga</w:t>
      </w:r>
      <w:proofErr w:type="spellEnd"/>
      <w:r w:rsidRPr="00D95237">
        <w:rPr>
          <w:rFonts w:asciiTheme="minorHAnsi" w:hAnsiTheme="minorHAnsi"/>
          <w:sz w:val="22"/>
          <w:lang w:val="it-IT"/>
        </w:rPr>
        <w:t>/</w:t>
      </w:r>
      <w:proofErr w:type="spellStart"/>
      <w:r w:rsidRPr="00D95237">
        <w:rPr>
          <w:rFonts w:asciiTheme="minorHAnsi" w:hAnsiTheme="minorHAnsi"/>
          <w:sz w:val="22"/>
          <w:lang w:val="it-IT"/>
        </w:rPr>
        <w:t>descarga</w:t>
      </w:r>
      <w:proofErr w:type="spellEnd"/>
    </w:p>
    <w:p w14:paraId="7D5CFC79" w14:textId="77777777" w:rsidR="00D95237" w:rsidRPr="00D95237" w:rsidRDefault="00D95237" w:rsidP="00D95237">
      <w:pPr>
        <w:pBdr>
          <w:bottom w:val="single" w:sz="4" w:space="1" w:color="auto"/>
        </w:pBdr>
        <w:rPr>
          <w:sz w:val="22"/>
          <w:lang w:val="it-IT"/>
        </w:rPr>
      </w:pPr>
    </w:p>
    <w:p w14:paraId="734E9CB3" w14:textId="77777777" w:rsidR="00D95237" w:rsidRPr="00D95237" w:rsidRDefault="00D95237" w:rsidP="00D95237">
      <w:pPr>
        <w:rPr>
          <w:sz w:val="22"/>
          <w:lang w:val="it-IT"/>
        </w:rPr>
      </w:pPr>
    </w:p>
    <w:p w14:paraId="29DE6ADA" w14:textId="77777777" w:rsidR="00D95237" w:rsidRPr="00D95237" w:rsidRDefault="00D95237" w:rsidP="00D95237">
      <w:pPr>
        <w:rPr>
          <w:sz w:val="22"/>
          <w:lang w:val="it-IT"/>
        </w:rPr>
      </w:pPr>
      <w:r w:rsidRPr="00D95237">
        <w:rPr>
          <w:sz w:val="22"/>
          <w:lang w:val="it-IT"/>
        </w:rPr>
        <w:t xml:space="preserve">Nome da </w:t>
      </w:r>
      <w:proofErr w:type="spellStart"/>
      <w:r w:rsidRPr="00D95237">
        <w:rPr>
          <w:sz w:val="22"/>
          <w:lang w:val="it-IT"/>
        </w:rPr>
        <w:t>empresa</w:t>
      </w:r>
      <w:proofErr w:type="spellEnd"/>
      <w:r w:rsidRPr="00D95237">
        <w:rPr>
          <w:sz w:val="22"/>
          <w:lang w:val="it-IT"/>
        </w:rPr>
        <w:t xml:space="preserve"> </w:t>
      </w:r>
      <w:proofErr w:type="spellStart"/>
      <w:r w:rsidRPr="00D95237">
        <w:rPr>
          <w:sz w:val="22"/>
          <w:lang w:val="it-IT"/>
        </w:rPr>
        <w:t>fornecedora</w:t>
      </w:r>
      <w:proofErr w:type="spellEnd"/>
      <w:r w:rsidRPr="00D95237">
        <w:rPr>
          <w:sz w:val="22"/>
          <w:lang w:val="it-IT"/>
        </w:rPr>
        <w:t xml:space="preserve">: </w:t>
      </w:r>
    </w:p>
    <w:p w14:paraId="54B5EF5B" w14:textId="77777777" w:rsidR="00D95237" w:rsidRPr="00D95237" w:rsidRDefault="00D95237" w:rsidP="00D95237">
      <w:pPr>
        <w:rPr>
          <w:sz w:val="22"/>
          <w:lang w:val="it-IT"/>
        </w:rPr>
      </w:pPr>
      <w:r w:rsidRPr="00D95237">
        <w:rPr>
          <w:sz w:val="22"/>
          <w:lang w:val="it-IT"/>
        </w:rPr>
        <w:t xml:space="preserve">Nome do </w:t>
      </w:r>
      <w:proofErr w:type="spellStart"/>
      <w:r w:rsidRPr="00D95237">
        <w:rPr>
          <w:sz w:val="22"/>
          <w:lang w:val="it-IT"/>
        </w:rPr>
        <w:t>representante</w:t>
      </w:r>
      <w:proofErr w:type="spellEnd"/>
      <w:r w:rsidRPr="00D95237">
        <w:rPr>
          <w:sz w:val="22"/>
          <w:lang w:val="it-IT"/>
        </w:rPr>
        <w:t xml:space="preserve"> do </w:t>
      </w:r>
      <w:proofErr w:type="spellStart"/>
      <w:r w:rsidRPr="00D95237">
        <w:rPr>
          <w:sz w:val="22"/>
          <w:lang w:val="it-IT"/>
        </w:rPr>
        <w:t>fornecedor</w:t>
      </w:r>
      <w:proofErr w:type="spellEnd"/>
      <w:r w:rsidRPr="00D95237">
        <w:rPr>
          <w:sz w:val="22"/>
          <w:lang w:val="it-IT"/>
        </w:rPr>
        <w:t>:</w:t>
      </w:r>
    </w:p>
    <w:p w14:paraId="62AC5ECE" w14:textId="77777777" w:rsidR="00D95237" w:rsidRPr="00D95237" w:rsidRDefault="00D95237" w:rsidP="00D95237">
      <w:pPr>
        <w:rPr>
          <w:sz w:val="22"/>
          <w:lang w:val="it-IT"/>
        </w:rPr>
      </w:pPr>
      <w:r w:rsidRPr="00D95237">
        <w:rPr>
          <w:sz w:val="22"/>
          <w:lang w:val="it-IT"/>
        </w:rPr>
        <w:t xml:space="preserve">Cargo do </w:t>
      </w:r>
      <w:proofErr w:type="spellStart"/>
      <w:r w:rsidRPr="00D95237">
        <w:rPr>
          <w:sz w:val="22"/>
          <w:lang w:val="it-IT"/>
        </w:rPr>
        <w:t>representante</w:t>
      </w:r>
      <w:proofErr w:type="spellEnd"/>
      <w:r w:rsidRPr="00D95237">
        <w:rPr>
          <w:sz w:val="22"/>
          <w:lang w:val="it-IT"/>
        </w:rPr>
        <w:t xml:space="preserve"> do </w:t>
      </w:r>
      <w:proofErr w:type="spellStart"/>
      <w:r w:rsidRPr="00D95237">
        <w:rPr>
          <w:sz w:val="22"/>
          <w:lang w:val="it-IT"/>
        </w:rPr>
        <w:t>fornecedor</w:t>
      </w:r>
      <w:proofErr w:type="spellEnd"/>
      <w:r w:rsidRPr="00D95237">
        <w:rPr>
          <w:sz w:val="22"/>
          <w:lang w:val="it-IT"/>
        </w:rPr>
        <w:t>:</w:t>
      </w:r>
    </w:p>
    <w:p w14:paraId="09BE027F" w14:textId="77777777" w:rsidR="00D95237" w:rsidRPr="00D95237" w:rsidRDefault="00D95237" w:rsidP="00D95237">
      <w:pPr>
        <w:rPr>
          <w:sz w:val="22"/>
        </w:rPr>
      </w:pPr>
      <w:r w:rsidRPr="00D95237">
        <w:rPr>
          <w:sz w:val="22"/>
        </w:rPr>
        <w:t>Data:</w:t>
      </w:r>
    </w:p>
    <w:p w14:paraId="68AF07CE" w14:textId="664AC0E9" w:rsidR="005E76E7" w:rsidRPr="00D95237" w:rsidRDefault="00D95237" w:rsidP="00D95237">
      <w:pPr>
        <w:rPr>
          <w:sz w:val="22"/>
        </w:rPr>
      </w:pPr>
      <w:proofErr w:type="spellStart"/>
      <w:r w:rsidRPr="00D95237">
        <w:rPr>
          <w:sz w:val="22"/>
        </w:rPr>
        <w:t>Assinatura</w:t>
      </w:r>
      <w:proofErr w:type="spellEnd"/>
      <w:r w:rsidRPr="00D95237">
        <w:rPr>
          <w:sz w:val="22"/>
        </w:rPr>
        <w:t>:</w:t>
      </w:r>
    </w:p>
    <w:sectPr w:rsidR="005E76E7" w:rsidRPr="00D95237" w:rsidSect="00886A1C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2381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3A142" w14:textId="77777777" w:rsidR="00FD736B" w:rsidRDefault="00FD736B" w:rsidP="00A10B30">
      <w:pPr>
        <w:spacing w:line="240" w:lineRule="auto"/>
      </w:pPr>
      <w:r>
        <w:separator/>
      </w:r>
    </w:p>
  </w:endnote>
  <w:endnote w:type="continuationSeparator" w:id="0">
    <w:p w14:paraId="1BE24118" w14:textId="77777777" w:rsidR="00FD736B" w:rsidRDefault="00FD736B" w:rsidP="00A10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Sans">
    <w:altName w:val="Calibri"/>
    <w:panose1 w:val="00000000000000000000"/>
    <w:charset w:val="00"/>
    <w:family w:val="auto"/>
    <w:pitch w:val="variable"/>
    <w:sig w:usb0="8000002F" w:usb1="5000205B" w:usb2="00000000" w:usb3="00000000" w:csb0="00000093" w:csb1="00000000"/>
  </w:font>
  <w:font w:name="DM Sans Bold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  <w:gridCol w:w="613"/>
    </w:tblGrid>
    <w:tr w:rsidR="005E76E7" w14:paraId="0A1A5496" w14:textId="77777777" w:rsidTr="00DA7ED6">
      <w:tc>
        <w:tcPr>
          <w:tcW w:w="9923" w:type="dxa"/>
          <w:vAlign w:val="bottom"/>
        </w:tcPr>
        <w:p w14:paraId="70404F32" w14:textId="5D0C62CE" w:rsidR="005E76E7" w:rsidRDefault="000414F6" w:rsidP="005E76E7">
          <w:pPr>
            <w:pStyle w:val="Footer"/>
          </w:pPr>
          <w:proofErr w:type="spellStart"/>
          <w:r w:rsidRPr="000414F6">
            <w:t>Versão</w:t>
          </w:r>
          <w:proofErr w:type="spellEnd"/>
          <w:r w:rsidRPr="000414F6">
            <w:t xml:space="preserve"> </w:t>
          </w:r>
          <w:proofErr w:type="spellStart"/>
          <w:r w:rsidRPr="000414F6">
            <w:t>setembro</w:t>
          </w:r>
          <w:proofErr w:type="spellEnd"/>
          <w:r w:rsidRPr="000414F6">
            <w:t xml:space="preserve"> 2024</w:t>
          </w:r>
        </w:p>
      </w:tc>
      <w:tc>
        <w:tcPr>
          <w:tcW w:w="613" w:type="dxa"/>
          <w:vAlign w:val="bottom"/>
        </w:tcPr>
        <w:p w14:paraId="6E2B3197" w14:textId="77777777" w:rsidR="005E76E7" w:rsidRDefault="005E76E7" w:rsidP="005E76E7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fldSimple w:instr=" NUMPAGES  \* Arabic  \* MERGEFORMAT ">
            <w:r>
              <w:t>2</w:t>
            </w:r>
          </w:fldSimple>
        </w:p>
      </w:tc>
    </w:tr>
  </w:tbl>
  <w:p w14:paraId="2F2BB32B" w14:textId="77777777" w:rsidR="005E76E7" w:rsidRPr="00A207B6" w:rsidRDefault="005E76E7" w:rsidP="005E76E7">
    <w:pPr>
      <w:pStyle w:val="Footer"/>
      <w:spacing w:line="14" w:lineRule="atLeas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  <w:gridCol w:w="613"/>
    </w:tblGrid>
    <w:tr w:rsidR="00A207B6" w14:paraId="550702C7" w14:textId="77777777" w:rsidTr="001B3C09">
      <w:tc>
        <w:tcPr>
          <w:tcW w:w="9923" w:type="dxa"/>
          <w:vAlign w:val="bottom"/>
        </w:tcPr>
        <w:p w14:paraId="302A8946" w14:textId="5B7DDA00" w:rsidR="00A207B6" w:rsidRDefault="000414F6" w:rsidP="001B3C09">
          <w:pPr>
            <w:pStyle w:val="Footer"/>
          </w:pPr>
          <w:proofErr w:type="spellStart"/>
          <w:r w:rsidRPr="000414F6">
            <w:t>Versão</w:t>
          </w:r>
          <w:proofErr w:type="spellEnd"/>
          <w:r w:rsidRPr="000414F6">
            <w:t xml:space="preserve"> </w:t>
          </w:r>
          <w:proofErr w:type="spellStart"/>
          <w:r w:rsidRPr="000414F6">
            <w:t>setembro</w:t>
          </w:r>
          <w:proofErr w:type="spellEnd"/>
          <w:r w:rsidRPr="000414F6">
            <w:t xml:space="preserve"> 2024</w:t>
          </w:r>
        </w:p>
      </w:tc>
      <w:tc>
        <w:tcPr>
          <w:tcW w:w="613" w:type="dxa"/>
          <w:vAlign w:val="bottom"/>
        </w:tcPr>
        <w:p w14:paraId="6AE10198" w14:textId="77777777" w:rsidR="00A207B6" w:rsidRDefault="001B3C09" w:rsidP="001B3C09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>/</w:t>
          </w:r>
          <w:fldSimple w:instr=" NUMPAGES  \* Arabic  \* MERGEFORMAT ">
            <w:r>
              <w:rPr>
                <w:noProof/>
              </w:rPr>
              <w:t>2</w:t>
            </w:r>
          </w:fldSimple>
        </w:p>
      </w:tc>
    </w:tr>
  </w:tbl>
  <w:p w14:paraId="09026F21" w14:textId="77777777" w:rsidR="00886A1C" w:rsidRPr="00A207B6" w:rsidRDefault="00886A1C" w:rsidP="00A207B6">
    <w:pPr>
      <w:pStyle w:val="Footer"/>
      <w:spacing w:line="14" w:lineRule="atLeas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66098" w14:textId="77777777" w:rsidR="00FD736B" w:rsidRDefault="00FD736B" w:rsidP="00A10B30">
      <w:pPr>
        <w:spacing w:line="240" w:lineRule="auto"/>
      </w:pPr>
      <w:r>
        <w:separator/>
      </w:r>
    </w:p>
  </w:footnote>
  <w:footnote w:type="continuationSeparator" w:id="0">
    <w:p w14:paraId="1447FA6D" w14:textId="77777777" w:rsidR="00FD736B" w:rsidRDefault="00FD736B" w:rsidP="00A10B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3D050" w14:textId="77777777" w:rsidR="00664027" w:rsidRDefault="00B125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CF6299" wp14:editId="130652BD">
              <wp:simplePos x="0" y="0"/>
              <wp:positionH relativeFrom="page">
                <wp:posOffset>6657340</wp:posOffset>
              </wp:positionH>
              <wp:positionV relativeFrom="page">
                <wp:posOffset>705485</wp:posOffset>
              </wp:positionV>
              <wp:extent cx="453600" cy="165600"/>
              <wp:effectExtent l="0" t="0" r="3810" b="6350"/>
              <wp:wrapNone/>
              <wp:docPr id="1575579184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53600" cy="165600"/>
                      </a:xfrm>
                      <a:custGeom>
                        <a:avLst/>
                        <a:gdLst>
                          <a:gd name="connsiteX0" fmla="*/ 5469121 w 6699071"/>
                          <a:gd name="connsiteY0" fmla="*/ 0 h 2459662"/>
                          <a:gd name="connsiteX1" fmla="*/ 4253170 w 6699071"/>
                          <a:gd name="connsiteY1" fmla="*/ 1053575 h 2459662"/>
                          <a:gd name="connsiteX2" fmla="*/ 3037304 w 6699071"/>
                          <a:gd name="connsiteY2" fmla="*/ 0 h 2459662"/>
                          <a:gd name="connsiteX3" fmla="*/ 2133670 w 6699071"/>
                          <a:gd name="connsiteY3" fmla="*/ 397547 h 2459662"/>
                          <a:gd name="connsiteX4" fmla="*/ 1229951 w 6699071"/>
                          <a:gd name="connsiteY4" fmla="*/ 0 h 2459662"/>
                          <a:gd name="connsiteX5" fmla="*/ 0 w 6699071"/>
                          <a:gd name="connsiteY5" fmla="*/ 1229831 h 2459662"/>
                          <a:gd name="connsiteX6" fmla="*/ 1229951 w 6699071"/>
                          <a:gd name="connsiteY6" fmla="*/ 2459663 h 2459662"/>
                          <a:gd name="connsiteX7" fmla="*/ 2133585 w 6699071"/>
                          <a:gd name="connsiteY7" fmla="*/ 2062116 h 2459662"/>
                          <a:gd name="connsiteX8" fmla="*/ 3037219 w 6699071"/>
                          <a:gd name="connsiteY8" fmla="*/ 2459663 h 2459662"/>
                          <a:gd name="connsiteX9" fmla="*/ 4253170 w 6699071"/>
                          <a:gd name="connsiteY9" fmla="*/ 1406088 h 2459662"/>
                          <a:gd name="connsiteX10" fmla="*/ 5469121 w 6699071"/>
                          <a:gd name="connsiteY10" fmla="*/ 2459663 h 2459662"/>
                          <a:gd name="connsiteX11" fmla="*/ 6699072 w 6699071"/>
                          <a:gd name="connsiteY11" fmla="*/ 1229831 h 2459662"/>
                          <a:gd name="connsiteX12" fmla="*/ 5469121 w 6699071"/>
                          <a:gd name="connsiteY12" fmla="*/ 0 h 245966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6699071" h="2459662">
                            <a:moveTo>
                              <a:pt x="5469121" y="0"/>
                            </a:moveTo>
                            <a:cubicBezTo>
                              <a:pt x="4849802" y="0"/>
                              <a:pt x="4338861" y="458098"/>
                              <a:pt x="4253170" y="1053575"/>
                            </a:cubicBezTo>
                            <a:cubicBezTo>
                              <a:pt x="4167564" y="458098"/>
                              <a:pt x="3656623" y="0"/>
                              <a:pt x="3037304" y="0"/>
                            </a:cubicBezTo>
                            <a:cubicBezTo>
                              <a:pt x="2679528" y="0"/>
                              <a:pt x="2358355" y="153739"/>
                              <a:pt x="2133670" y="397547"/>
                            </a:cubicBezTo>
                            <a:cubicBezTo>
                              <a:pt x="1908900" y="153739"/>
                              <a:pt x="1587812" y="0"/>
                              <a:pt x="1229951" y="0"/>
                            </a:cubicBezTo>
                            <a:cubicBezTo>
                              <a:pt x="550665" y="0"/>
                              <a:pt x="0" y="550612"/>
                              <a:pt x="0" y="1229831"/>
                            </a:cubicBezTo>
                            <a:cubicBezTo>
                              <a:pt x="0" y="1909051"/>
                              <a:pt x="550665" y="2459663"/>
                              <a:pt x="1229951" y="2459663"/>
                            </a:cubicBezTo>
                            <a:cubicBezTo>
                              <a:pt x="1587728" y="2459663"/>
                              <a:pt x="1908900" y="2305923"/>
                              <a:pt x="2133585" y="2062116"/>
                            </a:cubicBezTo>
                            <a:cubicBezTo>
                              <a:pt x="2358355" y="2306008"/>
                              <a:pt x="2679443" y="2459663"/>
                              <a:pt x="3037219" y="2459663"/>
                            </a:cubicBezTo>
                            <a:cubicBezTo>
                              <a:pt x="3656539" y="2459663"/>
                              <a:pt x="4167479" y="2001565"/>
                              <a:pt x="4253170" y="1406088"/>
                            </a:cubicBezTo>
                            <a:cubicBezTo>
                              <a:pt x="4338861" y="2001565"/>
                              <a:pt x="4849802" y="2459663"/>
                              <a:pt x="5469121" y="2459663"/>
                            </a:cubicBezTo>
                            <a:cubicBezTo>
                              <a:pt x="6148406" y="2459663"/>
                              <a:pt x="6699072" y="1909051"/>
                              <a:pt x="6699072" y="1229831"/>
                            </a:cubicBezTo>
                            <a:cubicBezTo>
                              <a:pt x="6699072" y="550612"/>
                              <a:pt x="6148491" y="0"/>
                              <a:pt x="5469121" y="0"/>
                            </a:cubicBezTo>
                            <a:close/>
                          </a:path>
                        </a:pathLst>
                      </a:custGeom>
                      <a:solidFill>
                        <a:srgbClr val="CCE6F3"/>
                      </a:solidFill>
                      <a:ln w="8433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00D798" id="Graphic 1" o:spid="_x0000_s1026" style="position:absolute;margin-left:524.2pt;margin-top:55.55pt;width:35.7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699071,245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" path="m5469121,c4849802,,4338861,458098,4253170,1053575,4167564,458098,3656623,,3037304,,2679528,,2358355,153739,2133670,397547,1908900,153739,1587812,,1229951,,550665,,,550612,,1229831v,679220,550665,1229832,1229951,1229832c1587728,2459663,1908900,2305923,2133585,2062116v224770,243892,545858,397547,903634,397547c3656539,2459663,4167479,2001565,4253170,1406088v85691,595477,596632,1053575,1215951,1053575c6148406,2459663,6699072,1909051,6699072,1229831,6699072,550612,6148491,,5469121,xe" fillcolor="#cce6f3" stroked="f" strokeweight=".23425mm">
              <v:stroke joinstyle="miter"/>
              <v:path arrowok="t" o:connecttype="custom" o:connectlocs="370319,0;287986,70933;205659,0;144473,26765;83281,0;0,82800;83281,165600;144467,138835;205653,165600;287986,94667;370319,165600;453600,82800;370319,0" o:connectangles="0,0,0,0,0,0,0,0,0,0,0,0,0"/>
              <o:lock v:ext="edit" aspectratio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5FED8" w14:textId="77777777" w:rsidR="00964B64" w:rsidRPr="009D36A3" w:rsidRDefault="00964B64">
    <w:pPr>
      <w:rPr>
        <w:sz w:val="16"/>
        <w:szCs w:val="14"/>
      </w:rPr>
    </w:pPr>
  </w:p>
  <w:tbl>
    <w:tblPr>
      <w:tblStyle w:val="TableGrid"/>
      <w:tblW w:w="105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463"/>
      <w:gridCol w:w="4082"/>
    </w:tblGrid>
    <w:tr w:rsidR="00EA522A" w14:paraId="1476061B" w14:textId="77777777" w:rsidTr="009D36A3">
      <w:trPr>
        <w:trHeight w:val="1035"/>
      </w:trPr>
      <w:tc>
        <w:tcPr>
          <w:tcW w:w="6463" w:type="dxa"/>
        </w:tcPr>
        <w:p w14:paraId="693E78B0" w14:textId="77777777" w:rsidR="00EA522A" w:rsidRDefault="002360B2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74A0D740" wp14:editId="596EB419">
                <wp:simplePos x="0" y="0"/>
                <wp:positionH relativeFrom="page">
                  <wp:posOffset>4089400</wp:posOffset>
                </wp:positionH>
                <wp:positionV relativeFrom="page">
                  <wp:posOffset>-5715</wp:posOffset>
                </wp:positionV>
                <wp:extent cx="2588260" cy="244475"/>
                <wp:effectExtent l="0" t="0" r="2540" b="3175"/>
                <wp:wrapNone/>
                <wp:docPr id="1924937792" name="Picture 1" descr="Shap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4937792" name="Picture 1" descr="Shap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826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2" w:type="dxa"/>
        </w:tcPr>
        <w:p w14:paraId="1CA8D813" w14:textId="77777777" w:rsidR="00EA522A" w:rsidRDefault="00EA522A">
          <w:pPr>
            <w:pStyle w:val="Header"/>
          </w:pPr>
        </w:p>
      </w:tc>
    </w:tr>
    <w:tr w:rsidR="00EA522A" w14:paraId="63B54E28" w14:textId="77777777" w:rsidTr="00AA3B63">
      <w:trPr>
        <w:trHeight w:val="2483"/>
      </w:trPr>
      <w:tc>
        <w:tcPr>
          <w:tcW w:w="6463" w:type="dxa"/>
        </w:tcPr>
        <w:p w14:paraId="0ED4EBF0" w14:textId="77777777" w:rsidR="00EA522A" w:rsidRDefault="009D36A3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07001B0C" wp14:editId="2A1A476B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171450</wp:posOffset>
                    </wp:positionV>
                    <wp:extent cx="2592000" cy="950400"/>
                    <wp:effectExtent l="0" t="0" r="0" b="2540"/>
                    <wp:wrapNone/>
                    <wp:docPr id="1065295642" name="Graphic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92000" cy="950400"/>
                            </a:xfrm>
                            <a:custGeom>
                              <a:avLst/>
                              <a:gdLst>
                                <a:gd name="connsiteX0" fmla="*/ 5469121 w 6699071"/>
                                <a:gd name="connsiteY0" fmla="*/ 0 h 2459662"/>
                                <a:gd name="connsiteX1" fmla="*/ 4253170 w 6699071"/>
                                <a:gd name="connsiteY1" fmla="*/ 1053575 h 2459662"/>
                                <a:gd name="connsiteX2" fmla="*/ 3037304 w 6699071"/>
                                <a:gd name="connsiteY2" fmla="*/ 0 h 2459662"/>
                                <a:gd name="connsiteX3" fmla="*/ 2133670 w 6699071"/>
                                <a:gd name="connsiteY3" fmla="*/ 397547 h 2459662"/>
                                <a:gd name="connsiteX4" fmla="*/ 1229951 w 6699071"/>
                                <a:gd name="connsiteY4" fmla="*/ 0 h 2459662"/>
                                <a:gd name="connsiteX5" fmla="*/ 0 w 6699071"/>
                                <a:gd name="connsiteY5" fmla="*/ 1229831 h 2459662"/>
                                <a:gd name="connsiteX6" fmla="*/ 1229951 w 6699071"/>
                                <a:gd name="connsiteY6" fmla="*/ 2459663 h 2459662"/>
                                <a:gd name="connsiteX7" fmla="*/ 2133585 w 6699071"/>
                                <a:gd name="connsiteY7" fmla="*/ 2062116 h 2459662"/>
                                <a:gd name="connsiteX8" fmla="*/ 3037219 w 6699071"/>
                                <a:gd name="connsiteY8" fmla="*/ 2459663 h 2459662"/>
                                <a:gd name="connsiteX9" fmla="*/ 4253170 w 6699071"/>
                                <a:gd name="connsiteY9" fmla="*/ 1406088 h 2459662"/>
                                <a:gd name="connsiteX10" fmla="*/ 5469121 w 6699071"/>
                                <a:gd name="connsiteY10" fmla="*/ 2459663 h 2459662"/>
                                <a:gd name="connsiteX11" fmla="*/ 6699072 w 6699071"/>
                                <a:gd name="connsiteY11" fmla="*/ 1229831 h 2459662"/>
                                <a:gd name="connsiteX12" fmla="*/ 5469121 w 6699071"/>
                                <a:gd name="connsiteY12" fmla="*/ 0 h 24596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699071" h="2459662">
                                  <a:moveTo>
                                    <a:pt x="5469121" y="0"/>
                                  </a:moveTo>
                                  <a:cubicBezTo>
                                    <a:pt x="4849802" y="0"/>
                                    <a:pt x="4338861" y="458098"/>
                                    <a:pt x="4253170" y="1053575"/>
                                  </a:cubicBezTo>
                                  <a:cubicBezTo>
                                    <a:pt x="4167564" y="458098"/>
                                    <a:pt x="3656623" y="0"/>
                                    <a:pt x="3037304" y="0"/>
                                  </a:cubicBezTo>
                                  <a:cubicBezTo>
                                    <a:pt x="2679528" y="0"/>
                                    <a:pt x="2358355" y="153739"/>
                                    <a:pt x="2133670" y="397547"/>
                                  </a:cubicBezTo>
                                  <a:cubicBezTo>
                                    <a:pt x="1908900" y="153739"/>
                                    <a:pt x="1587812" y="0"/>
                                    <a:pt x="1229951" y="0"/>
                                  </a:cubicBezTo>
                                  <a:cubicBezTo>
                                    <a:pt x="550665" y="0"/>
                                    <a:pt x="0" y="550612"/>
                                    <a:pt x="0" y="1229831"/>
                                  </a:cubicBezTo>
                                  <a:cubicBezTo>
                                    <a:pt x="0" y="1909051"/>
                                    <a:pt x="550665" y="2459663"/>
                                    <a:pt x="1229951" y="2459663"/>
                                  </a:cubicBezTo>
                                  <a:cubicBezTo>
                                    <a:pt x="1587728" y="2459663"/>
                                    <a:pt x="1908900" y="2305923"/>
                                    <a:pt x="2133585" y="2062116"/>
                                  </a:cubicBezTo>
                                  <a:cubicBezTo>
                                    <a:pt x="2358355" y="2306008"/>
                                    <a:pt x="2679443" y="2459663"/>
                                    <a:pt x="3037219" y="2459663"/>
                                  </a:cubicBezTo>
                                  <a:cubicBezTo>
                                    <a:pt x="3656539" y="2459663"/>
                                    <a:pt x="4167479" y="2001565"/>
                                    <a:pt x="4253170" y="1406088"/>
                                  </a:cubicBezTo>
                                  <a:cubicBezTo>
                                    <a:pt x="4338861" y="2001565"/>
                                    <a:pt x="4849802" y="2459663"/>
                                    <a:pt x="5469121" y="2459663"/>
                                  </a:cubicBezTo>
                                  <a:cubicBezTo>
                                    <a:pt x="6148406" y="2459663"/>
                                    <a:pt x="6699072" y="1909051"/>
                                    <a:pt x="6699072" y="1229831"/>
                                  </a:cubicBezTo>
                                  <a:cubicBezTo>
                                    <a:pt x="6699072" y="550612"/>
                                    <a:pt x="6148491" y="0"/>
                                    <a:pt x="54691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3"/>
                            </a:solidFill>
                            <a:ln w="843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A7FB6B" id="Graphic 1" o:spid="_x0000_s1026" style="position:absolute;margin-left:0;margin-top:13.5pt;width:204.1pt;height:74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699071,245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" path="m5469121,c4849802,,4338861,458098,4253170,1053575,4167564,458098,3656623,,3037304,,2679528,,2358355,153739,2133670,397547,1908900,153739,1587812,,1229951,,550665,,,550612,,1229831v,679220,550665,1229832,1229951,1229832c1587728,2459663,1908900,2305923,2133585,2062116v224770,243892,545858,397547,903634,397547c3656539,2459663,4167479,2001565,4253170,1406088v85691,595477,596632,1053575,1215951,1053575c6148406,2459663,6699072,1909051,6699072,1229831,6699072,550612,6148491,,5469121,xe" fillcolor="#cce6f3" stroked="f" strokeweight=".23425mm">
                    <v:stroke joinstyle="miter"/>
                    <v:path arrowok="t" o:connecttype="custom" o:connectlocs="2116109,0;1645634,407096;1175192,0;825558,153610;475892,0;0,475200;475892,950400;825525,796790;1175159,950400;1645634,543305;2116109,950400;2592000,475200;2116109,0" o:connectangles="0,0,0,0,0,0,0,0,0,0,0,0,0"/>
                    <o:lock v:ext="edit" aspectratio="t"/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082" w:type="dxa"/>
        </w:tcPr>
        <w:p w14:paraId="196C1D86" w14:textId="77777777" w:rsidR="009D36A3" w:rsidRDefault="009D36A3" w:rsidP="00B051AE">
          <w:pPr>
            <w:pStyle w:val="Header"/>
          </w:pPr>
        </w:p>
      </w:tc>
    </w:tr>
  </w:tbl>
  <w:p w14:paraId="3D844260" w14:textId="77777777" w:rsidR="00886A1C" w:rsidRPr="005131FE" w:rsidRDefault="00886A1C" w:rsidP="005131FE">
    <w:pPr>
      <w:spacing w:line="14" w:lineRule="atLeas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B2C6D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996CF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9462E0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CC09B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C3C84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91E0E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D66323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3EB5E8A"/>
    <w:multiLevelType w:val="hybridMultilevel"/>
    <w:tmpl w:val="1F602D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76FFC"/>
    <w:multiLevelType w:val="multilevel"/>
    <w:tmpl w:val="EC3AEF6E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D753C16"/>
    <w:multiLevelType w:val="multilevel"/>
    <w:tmpl w:val="007020EE"/>
    <w:numStyleLink w:val="Numberinglist"/>
  </w:abstractNum>
  <w:abstractNum w:abstractNumId="10" w15:restartNumberingAfterBreak="0">
    <w:nsid w:val="6493321B"/>
    <w:multiLevelType w:val="multilevel"/>
    <w:tmpl w:val="007020EE"/>
    <w:styleLink w:val="Numberinglist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DM Sans" w:hAnsi="DM Sans" w:hint="default"/>
        <w:color w:val="000000" w:themeColor="text1"/>
      </w:rPr>
    </w:lvl>
    <w:lvl w:ilvl="1">
      <w:start w:val="1"/>
      <w:numFmt w:val="decimal"/>
      <w:pStyle w:val="ListNumber2"/>
      <w:lvlText w:val="%2."/>
      <w:lvlJc w:val="left"/>
      <w:pPr>
        <w:ind w:left="720" w:hanging="360"/>
      </w:pPr>
      <w:rPr>
        <w:rFonts w:ascii="DM Sans" w:hAnsi="DM Sans" w:hint="default"/>
        <w:color w:val="000000" w:themeColor="text1"/>
      </w:rPr>
    </w:lvl>
    <w:lvl w:ilvl="2">
      <w:start w:val="1"/>
      <w:numFmt w:val="decimal"/>
      <w:pStyle w:val="ListNumber3"/>
      <w:lvlText w:val="%3."/>
      <w:lvlJc w:val="left"/>
      <w:pPr>
        <w:ind w:left="1080" w:hanging="360"/>
      </w:pPr>
      <w:rPr>
        <w:rFonts w:ascii="DM Sans" w:hAnsi="DM Sans" w:hint="default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47181603">
    <w:abstractNumId w:val="6"/>
  </w:num>
  <w:num w:numId="2" w16cid:durableId="1467816252">
    <w:abstractNumId w:val="5"/>
  </w:num>
  <w:num w:numId="3" w16cid:durableId="1170606472">
    <w:abstractNumId w:val="5"/>
  </w:num>
  <w:num w:numId="4" w16cid:durableId="182015205">
    <w:abstractNumId w:val="5"/>
  </w:num>
  <w:num w:numId="5" w16cid:durableId="404761630">
    <w:abstractNumId w:val="5"/>
  </w:num>
  <w:num w:numId="6" w16cid:durableId="948899112">
    <w:abstractNumId w:val="5"/>
  </w:num>
  <w:num w:numId="7" w16cid:durableId="8944814">
    <w:abstractNumId w:val="5"/>
  </w:num>
  <w:num w:numId="8" w16cid:durableId="2072533019">
    <w:abstractNumId w:val="5"/>
  </w:num>
  <w:num w:numId="9" w16cid:durableId="409929536">
    <w:abstractNumId w:val="5"/>
  </w:num>
  <w:num w:numId="10" w16cid:durableId="1584140493">
    <w:abstractNumId w:val="5"/>
  </w:num>
  <w:num w:numId="11" w16cid:durableId="592787409">
    <w:abstractNumId w:val="8"/>
  </w:num>
  <w:num w:numId="12" w16cid:durableId="1478763862">
    <w:abstractNumId w:val="5"/>
  </w:num>
  <w:num w:numId="13" w16cid:durableId="1005665771">
    <w:abstractNumId w:val="3"/>
  </w:num>
  <w:num w:numId="14" w16cid:durableId="290213556">
    <w:abstractNumId w:val="2"/>
  </w:num>
  <w:num w:numId="15" w16cid:durableId="1295477335">
    <w:abstractNumId w:val="4"/>
  </w:num>
  <w:num w:numId="16" w16cid:durableId="1760060344">
    <w:abstractNumId w:val="4"/>
  </w:num>
  <w:num w:numId="17" w16cid:durableId="287706109">
    <w:abstractNumId w:val="4"/>
  </w:num>
  <w:num w:numId="18" w16cid:durableId="1016006158">
    <w:abstractNumId w:val="4"/>
  </w:num>
  <w:num w:numId="19" w16cid:durableId="767313490">
    <w:abstractNumId w:val="10"/>
  </w:num>
  <w:num w:numId="20" w16cid:durableId="419181026">
    <w:abstractNumId w:val="4"/>
  </w:num>
  <w:num w:numId="21" w16cid:durableId="637494614">
    <w:abstractNumId w:val="1"/>
  </w:num>
  <w:num w:numId="22" w16cid:durableId="35590973">
    <w:abstractNumId w:val="0"/>
  </w:num>
  <w:num w:numId="23" w16cid:durableId="1935623611">
    <w:abstractNumId w:val="9"/>
  </w:num>
  <w:num w:numId="24" w16cid:durableId="15748532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8D2"/>
    <w:rsid w:val="000414F6"/>
    <w:rsid w:val="00045D12"/>
    <w:rsid w:val="00050059"/>
    <w:rsid w:val="000537C2"/>
    <w:rsid w:val="000D25BC"/>
    <w:rsid w:val="000F36F5"/>
    <w:rsid w:val="001040CA"/>
    <w:rsid w:val="001048D2"/>
    <w:rsid w:val="001312E9"/>
    <w:rsid w:val="00143AE5"/>
    <w:rsid w:val="00154493"/>
    <w:rsid w:val="001975C6"/>
    <w:rsid w:val="001A6E06"/>
    <w:rsid w:val="001B3C09"/>
    <w:rsid w:val="001D5CD0"/>
    <w:rsid w:val="00227B64"/>
    <w:rsid w:val="002360B2"/>
    <w:rsid w:val="00295BB7"/>
    <w:rsid w:val="00315360"/>
    <w:rsid w:val="00315E92"/>
    <w:rsid w:val="00317115"/>
    <w:rsid w:val="00342FDE"/>
    <w:rsid w:val="003540A1"/>
    <w:rsid w:val="003613B8"/>
    <w:rsid w:val="00373789"/>
    <w:rsid w:val="003B454A"/>
    <w:rsid w:val="004062B7"/>
    <w:rsid w:val="004248CD"/>
    <w:rsid w:val="004920B9"/>
    <w:rsid w:val="0049798E"/>
    <w:rsid w:val="004D4645"/>
    <w:rsid w:val="005131FE"/>
    <w:rsid w:val="005376D1"/>
    <w:rsid w:val="00546099"/>
    <w:rsid w:val="00561BBB"/>
    <w:rsid w:val="00580435"/>
    <w:rsid w:val="00595545"/>
    <w:rsid w:val="005E76E7"/>
    <w:rsid w:val="006362F7"/>
    <w:rsid w:val="006601B9"/>
    <w:rsid w:val="00664027"/>
    <w:rsid w:val="006F7107"/>
    <w:rsid w:val="00736D51"/>
    <w:rsid w:val="00745C05"/>
    <w:rsid w:val="007517A9"/>
    <w:rsid w:val="007B335B"/>
    <w:rsid w:val="007D49D1"/>
    <w:rsid w:val="00823D6B"/>
    <w:rsid w:val="0083007A"/>
    <w:rsid w:val="00856EA4"/>
    <w:rsid w:val="008851E0"/>
    <w:rsid w:val="00886A1C"/>
    <w:rsid w:val="008C1E0F"/>
    <w:rsid w:val="008C5453"/>
    <w:rsid w:val="008D417B"/>
    <w:rsid w:val="008F3A68"/>
    <w:rsid w:val="00900A9F"/>
    <w:rsid w:val="00952054"/>
    <w:rsid w:val="00964B64"/>
    <w:rsid w:val="009968E1"/>
    <w:rsid w:val="009D36A3"/>
    <w:rsid w:val="009D76D5"/>
    <w:rsid w:val="009F7723"/>
    <w:rsid w:val="00A10B30"/>
    <w:rsid w:val="00A162F6"/>
    <w:rsid w:val="00A17082"/>
    <w:rsid w:val="00A207B6"/>
    <w:rsid w:val="00A319EF"/>
    <w:rsid w:val="00A3656F"/>
    <w:rsid w:val="00A90835"/>
    <w:rsid w:val="00AA3B63"/>
    <w:rsid w:val="00B051AE"/>
    <w:rsid w:val="00B1256C"/>
    <w:rsid w:val="00B30A04"/>
    <w:rsid w:val="00B36980"/>
    <w:rsid w:val="00B5714F"/>
    <w:rsid w:val="00B6711F"/>
    <w:rsid w:val="00BB6953"/>
    <w:rsid w:val="00BE789A"/>
    <w:rsid w:val="00C27D35"/>
    <w:rsid w:val="00C30877"/>
    <w:rsid w:val="00C40B36"/>
    <w:rsid w:val="00CA2719"/>
    <w:rsid w:val="00D04CDE"/>
    <w:rsid w:val="00D1771E"/>
    <w:rsid w:val="00D42902"/>
    <w:rsid w:val="00D548AB"/>
    <w:rsid w:val="00D76790"/>
    <w:rsid w:val="00D95237"/>
    <w:rsid w:val="00D96045"/>
    <w:rsid w:val="00DD09D2"/>
    <w:rsid w:val="00DF512D"/>
    <w:rsid w:val="00E0112E"/>
    <w:rsid w:val="00EA522A"/>
    <w:rsid w:val="00EA7721"/>
    <w:rsid w:val="00F1570F"/>
    <w:rsid w:val="00F17D29"/>
    <w:rsid w:val="00FB0483"/>
    <w:rsid w:val="00FD4834"/>
    <w:rsid w:val="00FD736B"/>
    <w:rsid w:val="00FE09B4"/>
    <w:rsid w:val="00FF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F7DB9"/>
  <w15:chartTrackingRefBased/>
  <w15:docId w15:val="{DA43A927-CFF9-4180-ABBF-123FAA26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BB7"/>
    <w:pPr>
      <w:spacing w:after="0" w:line="288" w:lineRule="atLeas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17A9"/>
    <w:pPr>
      <w:keepNext/>
      <w:keepLines/>
      <w:spacing w:before="288" w:after="288" w:line="432" w:lineRule="atLeast"/>
      <w:outlineLvl w:val="0"/>
    </w:pPr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17A9"/>
    <w:pPr>
      <w:keepNext/>
      <w:keepLines/>
      <w:spacing w:before="288" w:after="288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517A9"/>
    <w:pPr>
      <w:keepNext/>
      <w:keepLines/>
      <w:spacing w:before="288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517A9"/>
    <w:pPr>
      <w:keepNext/>
      <w:keepLines/>
      <w:spacing w:before="288"/>
      <w:outlineLvl w:val="3"/>
    </w:pPr>
    <w:rPr>
      <w:rFonts w:ascii="DM Sans" w:eastAsiaTheme="majorEastAsia" w:hAnsi="DM Sans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12E"/>
    <w:pPr>
      <w:tabs>
        <w:tab w:val="center" w:pos="4513"/>
        <w:tab w:val="right" w:pos="9026"/>
      </w:tabs>
      <w:spacing w:line="240" w:lineRule="atLeast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0112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FE09B4"/>
    <w:pPr>
      <w:tabs>
        <w:tab w:val="center" w:pos="4513"/>
        <w:tab w:val="right" w:pos="9026"/>
      </w:tabs>
      <w:spacing w:line="200" w:lineRule="atLeast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9B4"/>
    <w:rPr>
      <w:color w:val="000000" w:themeColor="text1"/>
      <w:sz w:val="16"/>
    </w:rPr>
  </w:style>
  <w:style w:type="paragraph" w:customStyle="1" w:styleId="BasicParagraph">
    <w:name w:val="[Basic Paragraph]"/>
    <w:basedOn w:val="Normal"/>
    <w:uiPriority w:val="99"/>
    <w:rsid w:val="003737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  <w:szCs w:val="24"/>
    </w:rPr>
  </w:style>
  <w:style w:type="table" w:styleId="TableGrid">
    <w:name w:val="Table Grid"/>
    <w:basedOn w:val="TableNormal"/>
    <w:uiPriority w:val="39"/>
    <w:rsid w:val="00EA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B335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517A9"/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17A9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numbering" w:customStyle="1" w:styleId="Bulletlist">
    <w:name w:val="Bullet list"/>
    <w:uiPriority w:val="99"/>
    <w:rsid w:val="00DD09D2"/>
    <w:pPr>
      <w:numPr>
        <w:numId w:val="11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7517A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numbering" w:customStyle="1" w:styleId="Numberinglist">
    <w:name w:val="Numbering list"/>
    <w:uiPriority w:val="99"/>
    <w:rsid w:val="00D76790"/>
    <w:pPr>
      <w:numPr>
        <w:numId w:val="19"/>
      </w:numPr>
    </w:pPr>
  </w:style>
  <w:style w:type="paragraph" w:styleId="ListBullet">
    <w:name w:val="List Bullet"/>
    <w:basedOn w:val="Normal"/>
    <w:uiPriority w:val="2"/>
    <w:qFormat/>
    <w:rsid w:val="00DD09D2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unhideWhenUsed/>
    <w:rsid w:val="00DD09D2"/>
    <w:pPr>
      <w:numPr>
        <w:ilvl w:val="1"/>
        <w:numId w:val="11"/>
      </w:numPr>
      <w:contextualSpacing/>
    </w:pPr>
  </w:style>
  <w:style w:type="paragraph" w:styleId="ListBullet3">
    <w:name w:val="List Bullet 3"/>
    <w:basedOn w:val="Normal"/>
    <w:uiPriority w:val="99"/>
    <w:unhideWhenUsed/>
    <w:rsid w:val="00DD09D2"/>
    <w:pPr>
      <w:numPr>
        <w:ilvl w:val="2"/>
        <w:numId w:val="11"/>
      </w:numPr>
      <w:contextualSpacing/>
    </w:pPr>
  </w:style>
  <w:style w:type="character" w:styleId="Strong">
    <w:name w:val="Strong"/>
    <w:basedOn w:val="DefaultParagraphFont"/>
    <w:uiPriority w:val="1"/>
    <w:qFormat/>
    <w:rsid w:val="006362F7"/>
    <w:rPr>
      <w:rFonts w:asciiTheme="majorHAnsi" w:hAnsiTheme="majorHAnsi"/>
      <w:b w:val="0"/>
      <w:bCs/>
      <w:color w:val="000000" w:themeColor="text1"/>
    </w:rPr>
  </w:style>
  <w:style w:type="paragraph" w:styleId="ListNumber">
    <w:name w:val="List Number"/>
    <w:basedOn w:val="Normal"/>
    <w:uiPriority w:val="2"/>
    <w:qFormat/>
    <w:rsid w:val="00D76790"/>
    <w:pPr>
      <w:numPr>
        <w:numId w:val="23"/>
      </w:numPr>
      <w:contextualSpacing/>
    </w:pPr>
  </w:style>
  <w:style w:type="paragraph" w:styleId="ListNumber2">
    <w:name w:val="List Number 2"/>
    <w:basedOn w:val="Normal"/>
    <w:uiPriority w:val="99"/>
    <w:unhideWhenUsed/>
    <w:rsid w:val="00D76790"/>
    <w:pPr>
      <w:numPr>
        <w:ilvl w:val="1"/>
        <w:numId w:val="23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A9"/>
    <w:rPr>
      <w:rFonts w:ascii="DM Sans" w:eastAsiaTheme="majorEastAsia" w:hAnsi="DM Sans" w:cstheme="majorBidi"/>
      <w:i/>
      <w:iCs/>
      <w:color w:val="000000" w:themeColor="text1"/>
      <w:sz w:val="24"/>
    </w:rPr>
  </w:style>
  <w:style w:type="paragraph" w:customStyle="1" w:styleId="DocumentType">
    <w:name w:val="Document Type"/>
    <w:basedOn w:val="Normal"/>
    <w:next w:val="Normal"/>
    <w:rsid w:val="00D1771E"/>
    <w:rPr>
      <w:rFonts w:asciiTheme="majorHAnsi" w:hAnsiTheme="majorHAnsi"/>
      <w:color w:val="000000" w:themeColor="text1"/>
    </w:rPr>
  </w:style>
  <w:style w:type="paragraph" w:customStyle="1" w:styleId="Disclaimer">
    <w:name w:val="Disclaimer"/>
    <w:basedOn w:val="Footer"/>
    <w:rsid w:val="00FE09B4"/>
    <w:rPr>
      <w:color w:val="1D1D1B"/>
      <w:szCs w:val="16"/>
    </w:rPr>
  </w:style>
  <w:style w:type="paragraph" w:styleId="ListNumber3">
    <w:name w:val="List Number 3"/>
    <w:basedOn w:val="Normal"/>
    <w:uiPriority w:val="99"/>
    <w:unhideWhenUsed/>
    <w:rsid w:val="00D76790"/>
    <w:pPr>
      <w:numPr>
        <w:ilvl w:val="2"/>
        <w:numId w:val="23"/>
      </w:numPr>
      <w:contextualSpacing/>
    </w:pPr>
  </w:style>
  <w:style w:type="paragraph" w:styleId="ListParagraph">
    <w:name w:val="List Paragraph"/>
    <w:basedOn w:val="Normal"/>
    <w:uiPriority w:val="34"/>
    <w:qFormat/>
    <w:rsid w:val="00317115"/>
    <w:pPr>
      <w:spacing w:after="60" w:line="280" w:lineRule="atLeast"/>
      <w:ind w:left="720"/>
      <w:contextualSpacing/>
    </w:pPr>
    <w:rPr>
      <w:rFonts w:ascii="Fira Sans" w:hAnsi="Fira Sans"/>
      <w:kern w:val="0"/>
      <w:sz w:val="21"/>
      <w:lang w:val="nl-NL"/>
      <w14:ligatures w14:val="none"/>
    </w:rPr>
  </w:style>
  <w:style w:type="character" w:styleId="Hyperlink">
    <w:name w:val="Hyperlink"/>
    <w:basedOn w:val="DefaultParagraphFont"/>
    <w:uiPriority w:val="99"/>
    <w:unhideWhenUsed/>
    <w:rsid w:val="00317115"/>
    <w:rPr>
      <w:color w:val="48A2C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7115"/>
    <w:rPr>
      <w:color w:val="0B3C5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oad-safety.transport.ec.europa.eu/eu-road-safety-policy/priorities/safe-vehicles/cargo-securing-and-abnormal-loads_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mcsa.dot.gov/regulations/cargo-securement/cargo-securement-rules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mo.org/en/OurWork/Safety/Pages/CTU-Code.aspx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DSM-Firmenich">
      <a:dk1>
        <a:sysClr val="windowText" lastClr="000000"/>
      </a:dk1>
      <a:lt1>
        <a:sysClr val="window" lastClr="FFFFFF"/>
      </a:lt1>
      <a:dk2>
        <a:srgbClr val="4D3C35"/>
      </a:dk2>
      <a:lt2>
        <a:srgbClr val="F0F0F0"/>
      </a:lt2>
      <a:accent1>
        <a:srgbClr val="48A2CF"/>
      </a:accent1>
      <a:accent2>
        <a:srgbClr val="0B3C56"/>
      </a:accent2>
      <a:accent3>
        <a:srgbClr val="B2BF00"/>
      </a:accent3>
      <a:accent4>
        <a:srgbClr val="727A06"/>
      </a:accent4>
      <a:accent5>
        <a:srgbClr val="FFAB4D"/>
      </a:accent5>
      <a:accent6>
        <a:srgbClr val="F08B1F"/>
      </a:accent6>
      <a:hlink>
        <a:srgbClr val="48A2CF"/>
      </a:hlink>
      <a:folHlink>
        <a:srgbClr val="0B3C56"/>
      </a:folHlink>
    </a:clrScheme>
    <a:fontScheme name="DSM-Firmenich">
      <a:majorFont>
        <a:latin typeface="DM Sans Bold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DSM">
      <a:srgbClr val="C3E6E1"/>
    </a:custClr>
    <a:custClr name="DSM">
      <a:srgbClr val="76D0C2"/>
    </a:custClr>
    <a:custClr name="DSM">
      <a:srgbClr val="44B4A1"/>
    </a:custClr>
    <a:custClr name="DSM">
      <a:srgbClr val="277E6E"/>
    </a:custClr>
    <a:custClr name="DSM">
      <a:srgbClr val="084337"/>
    </a:custClr>
    <a:custClr name="DSM">
      <a:srgbClr val="CBE7F5"/>
    </a:custClr>
    <a:custClr name="DSM">
      <a:srgbClr val="89C7E8"/>
    </a:custClr>
    <a:custClr name="DSM">
      <a:srgbClr val="307297"/>
    </a:custClr>
    <a:custClr name="DSM">
      <a:srgbClr val="EEDBF7"/>
    </a:custClr>
    <a:custClr name="DSM">
      <a:srgbClr val="D9B0EA"/>
    </a:custClr>
    <a:custClr name="DSM">
      <a:srgbClr val="BD69D7"/>
    </a:custClr>
    <a:custClr name="DSM">
      <a:srgbClr val="9138B0"/>
    </a:custClr>
    <a:custClr name="DSM">
      <a:srgbClr val="58166D"/>
    </a:custClr>
    <a:custClr name="DSM">
      <a:srgbClr val="F5D0C9"/>
    </a:custClr>
    <a:custClr name="DSM">
      <a:srgbClr val="E67F7C"/>
    </a:custClr>
    <a:custClr name="DSM">
      <a:srgbClr val="D34252"/>
    </a:custClr>
    <a:custClr name="DSM">
      <a:srgbClr val="9D2835"/>
    </a:custClr>
    <a:custClr name="DSM">
      <a:srgbClr val="6D0E17"/>
    </a:custClr>
    <a:custClr name="DSM">
      <a:srgbClr val="F5D8B8"/>
    </a:custClr>
    <a:custClr name="DSM">
      <a:srgbClr val="CC7414"/>
    </a:custClr>
    <a:custClr name="DSM">
      <a:srgbClr val="994F00"/>
    </a:custClr>
    <a:custClr name="DSM">
      <a:srgbClr val="EDF2AE"/>
    </a:custClr>
    <a:custClr name="DSM">
      <a:srgbClr val="CBD938"/>
    </a:custClr>
    <a:custClr name="DSM">
      <a:srgbClr val="353B09"/>
    </a:custClr>
    <a:custClr name="DSM">
      <a:srgbClr val="F0F0F0"/>
    </a:custClr>
    <a:custClr name="DSM">
      <a:srgbClr val="CCBCB8"/>
    </a:custClr>
    <a:custClr name="DSM">
      <a:srgbClr val="B3978F"/>
    </a:custClr>
    <a:custClr name="DSM">
      <a:srgbClr val="897974"/>
    </a:custClr>
    <a:custClr name="DSM">
      <a:srgbClr val="4D3C35"/>
    </a:custClr>
    <a:custClr name="DSM">
      <a:srgbClr val="000000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1e82cb03-88f0-48bb-a65d-3e95f13147ee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2251cd-bd5e-462d-8f0e-b8d48ef43808" xsi:nil="true"/>
    <PublishingExpirationDate xmlns="http://schemas.microsoft.com/sharepoint/v3" xsi:nil="true"/>
    <PublishingStartDate xmlns="http://schemas.microsoft.com/sharepoint/v3" xsi:nil="true"/>
    <lcf76f155ced4ddcb4097134ff3c332f xmlns="9bac0811-8b5a-4f3c-b141-c4620ad43794">
      <Terms xmlns="http://schemas.microsoft.com/office/infopath/2007/PartnerControls"/>
    </lcf76f155ced4ddcb4097134ff3c332f>
    <DSMClassification xmlns="5a2251cd-bd5e-462d-8f0e-b8d48ef4380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C616BAC32C474FA5E2C38DDA484EFC" ma:contentTypeVersion="17" ma:contentTypeDescription="Create a new document." ma:contentTypeScope="" ma:versionID="9587bbd9818f4f619467946662e3ff48">
  <xsd:schema xmlns:xsd="http://www.w3.org/2001/XMLSchema" xmlns:xs="http://www.w3.org/2001/XMLSchema" xmlns:p="http://schemas.microsoft.com/office/2006/metadata/properties" xmlns:ns1="http://schemas.microsoft.com/sharepoint/v3" xmlns:ns2="5a2251cd-bd5e-462d-8f0e-b8d48ef43808" xmlns:ns3="856fa053-6c21-431f-9331-b2bd689b0ed5" xmlns:ns4="9bac0811-8b5a-4f3c-b141-c4620ad43794" targetNamespace="http://schemas.microsoft.com/office/2006/metadata/properties" ma:root="true" ma:fieldsID="c3eaa17a71e1da699a1a763e141a619e" ns1:_="" ns2:_="" ns3:_="" ns4:_="">
    <xsd:import namespace="http://schemas.microsoft.com/sharepoint/v3"/>
    <xsd:import namespace="5a2251cd-bd5e-462d-8f0e-b8d48ef43808"/>
    <xsd:import namespace="856fa053-6c21-431f-9331-b2bd689b0ed5"/>
    <xsd:import namespace="9bac0811-8b5a-4f3c-b141-c4620ad4379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SMClassification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4:MediaServiceOCR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1cd-bd5e-462d-8f0e-b8d48ef4380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117ced8c-c296-432c-9cf2-3361e6a4de5e}" ma:internalName="TaxCatchAll" ma:showField="CatchAllData" ma:web="856fa053-6c21-431f-9331-b2bd689b0e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117ced8c-c296-432c-9cf2-3361e6a4de5e}" ma:internalName="TaxCatchAllLabel" ma:readOnly="true" ma:showField="CatchAllDataLabel" ma:web="856fa053-6c21-431f-9331-b2bd689b0e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MClassification" ma:index="10" nillable="true" ma:displayName="DSMClassification" ma:format="Dropdown" ma:internalName="DSMClassification">
      <xsd:simpleType>
        <xsd:restriction base="dms:Choice">
          <xsd:enumeration value="CONFIDENTIAL"/>
          <xsd:enumeration value="CLASSIFIED PERSONNEL INFORMATION"/>
          <xsd:enumeration value="FOR INTERNAL USE ONLY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fa053-6c21-431f-9331-b2bd689b0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c0811-8b5a-4f3c-b141-c4620ad437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e82cb03-88f0-48bb-a65d-3e95f1314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63DD77-A6BE-4E00-8A04-57BA8E777057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53A95AD-6110-4A98-B61A-8804C875E4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A74E47-C7BC-4803-9C6C-961CD946BDDA}">
  <ds:schemaRefs>
    <ds:schemaRef ds:uri="http://schemas.microsoft.com/office/2006/metadata/properties"/>
    <ds:schemaRef ds:uri="http://schemas.microsoft.com/office/infopath/2007/PartnerControls"/>
    <ds:schemaRef ds:uri="5a2251cd-bd5e-462d-8f0e-b8d48ef43808"/>
    <ds:schemaRef ds:uri="http://schemas.microsoft.com/sharepoint/v3"/>
    <ds:schemaRef ds:uri="9bac0811-8b5a-4f3c-b141-c4620ad43794"/>
  </ds:schemaRefs>
</ds:datastoreItem>
</file>

<file path=customXml/itemProps4.xml><?xml version="1.0" encoding="utf-8"?>
<ds:datastoreItem xmlns:ds="http://schemas.openxmlformats.org/officeDocument/2006/customXml" ds:itemID="{6E166A38-B4FB-4BD0-95B4-C78554C27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a2251cd-bd5e-462d-8f0e-b8d48ef43808"/>
    <ds:schemaRef ds:uri="856fa053-6c21-431f-9331-b2bd689b0ed5"/>
    <ds:schemaRef ds:uri="9bac0811-8b5a-4f3c-b141-c4620ad437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33C48F6-7367-4812-860E-238BC91E8D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Horsten, Roel</dc:creator>
  <cp:keywords/>
  <dc:description/>
  <cp:lastModifiedBy>Roel Horsten</cp:lastModifiedBy>
  <cp:revision>7</cp:revision>
  <dcterms:created xsi:type="dcterms:W3CDTF">2024-09-13T13:44:00Z</dcterms:created>
  <dcterms:modified xsi:type="dcterms:W3CDTF">2024-09-13T13:48:00Z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0x0101006FC616BAC32C474FA5E2C38DDA484EFC</vt:lpwstr>
  </property>
  <property fmtid="{D5CDD505-2E9C-101B-9397-08002B2CF9AE}" pid="3" name="MediaServiceImageTags">
    <vt:lpwstr/>
  </property>
  <property fmtid="{D5CDD505-2E9C-101B-9397-08002B2CF9AE}" pid="4" name="MSIP_Label_2ff753fd-faf2-4608-9b59-553f003adcdf_Enabled">
    <vt:lpwstr>true</vt:lpwstr>
  </property>
  <property fmtid="{D5CDD505-2E9C-101B-9397-08002B2CF9AE}" pid="5" name="MSIP_Label_2ff753fd-faf2-4608-9b59-553f003adcdf_SetDate">
    <vt:lpwstr>2024-09-13T12:59:02Z</vt:lpwstr>
  </property>
  <property fmtid="{D5CDD505-2E9C-101B-9397-08002B2CF9AE}" pid="6" name="MSIP_Label_2ff753fd-faf2-4608-9b59-553f003adcdf_Method">
    <vt:lpwstr>Privileged</vt:lpwstr>
  </property>
  <property fmtid="{D5CDD505-2E9C-101B-9397-08002B2CF9AE}" pid="7" name="MSIP_Label_2ff753fd-faf2-4608-9b59-553f003adcdf_Name">
    <vt:lpwstr>2ff753fd-faf2-4608-9b59-553f003adcdf</vt:lpwstr>
  </property>
  <property fmtid="{D5CDD505-2E9C-101B-9397-08002B2CF9AE}" pid="8" name="MSIP_Label_2ff753fd-faf2-4608-9b59-553f003adcdf_SiteId">
    <vt:lpwstr>49618402-6ea3-441d-957d-7df8773fee54</vt:lpwstr>
  </property>
  <property fmtid="{D5CDD505-2E9C-101B-9397-08002B2CF9AE}" pid="9" name="MSIP_Label_2ff753fd-faf2-4608-9b59-553f003adcdf_ActionId">
    <vt:lpwstr>208c0d9a-4c0e-4035-9f38-095569ab5629</vt:lpwstr>
  </property>
  <property fmtid="{D5CDD505-2E9C-101B-9397-08002B2CF9AE}" pid="10" name="MSIP_Label_2ff753fd-faf2-4608-9b59-553f003adcdf_ContentBits">
    <vt:lpwstr>0</vt:lpwstr>
  </property>
</Properties>
</file>